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B00" w:rsidRDefault="00303B00">
      <w:pPr>
        <w:pStyle w:val="Tekstpodstawowy"/>
        <w:rPr>
          <w:i/>
          <w:sz w:val="20"/>
        </w:rPr>
      </w:pPr>
    </w:p>
    <w:p w:rsidR="00303B00" w:rsidRDefault="00303B00">
      <w:pPr>
        <w:pStyle w:val="Tekstpodstawowy"/>
        <w:rPr>
          <w:i/>
          <w:sz w:val="20"/>
        </w:rPr>
      </w:pPr>
    </w:p>
    <w:p w:rsidR="00303B00" w:rsidRPr="00737C24" w:rsidRDefault="00737C24" w:rsidP="00737C24">
      <w:pPr>
        <w:pStyle w:val="Nagwek11"/>
        <w:tabs>
          <w:tab w:val="left" w:pos="4739"/>
          <w:tab w:val="left" w:pos="9059"/>
        </w:tabs>
        <w:spacing w:before="66" w:after="13"/>
        <w:ind w:left="0" w:right="118"/>
        <w:jc w:val="center"/>
        <w:rPr>
          <w:sz w:val="22"/>
          <w:lang w:val="pl-PL"/>
        </w:rPr>
      </w:pPr>
      <w:r>
        <w:rPr>
          <w:color w:val="231F20"/>
        </w:rPr>
        <w:tab/>
      </w:r>
    </w:p>
    <w:p w:rsidR="00303B00" w:rsidRPr="00E2025F" w:rsidRDefault="00303B00">
      <w:pPr>
        <w:pStyle w:val="Tekstpodstawowy"/>
        <w:spacing w:before="8"/>
        <w:rPr>
          <w:i/>
          <w:sz w:val="21"/>
          <w:lang w:val="pl-PL"/>
        </w:rPr>
      </w:pPr>
    </w:p>
    <w:p w:rsidR="00303B00" w:rsidRPr="00E2025F" w:rsidRDefault="00737C24">
      <w:pPr>
        <w:pStyle w:val="Nagwek11"/>
        <w:spacing w:before="0"/>
        <w:ind w:left="0" w:right="118"/>
        <w:jc w:val="center"/>
        <w:rPr>
          <w:lang w:val="pl-PL"/>
        </w:rPr>
      </w:pPr>
      <w:r w:rsidRPr="00E2025F">
        <w:rPr>
          <w:color w:val="231F20"/>
          <w:w w:val="130"/>
          <w:lang w:val="pl-PL"/>
        </w:rPr>
        <w:t>ROCZNE SPRAWOZDANIE O PRODUKTACH W OPAKOWANIACH,</w:t>
      </w:r>
    </w:p>
    <w:p w:rsidR="00303B00" w:rsidRPr="00E2025F" w:rsidRDefault="00737C24">
      <w:pPr>
        <w:spacing w:before="10"/>
        <w:ind w:right="119"/>
        <w:jc w:val="center"/>
        <w:rPr>
          <w:sz w:val="20"/>
          <w:lang w:val="pl-PL"/>
        </w:rPr>
      </w:pPr>
      <w:r w:rsidRPr="00E2025F">
        <w:rPr>
          <w:color w:val="231F20"/>
          <w:w w:val="130"/>
          <w:sz w:val="20"/>
          <w:lang w:val="pl-PL"/>
        </w:rPr>
        <w:t>OPAKOWANIACH I O GOSPODAROWANIU ODPADAMI OPAKOWANIOWYMI ZA ROK 201</w:t>
      </w:r>
      <w:r w:rsidR="007E26D7">
        <w:rPr>
          <w:color w:val="231F20"/>
          <w:w w:val="130"/>
          <w:sz w:val="20"/>
          <w:lang w:val="pl-PL"/>
        </w:rPr>
        <w:t>8</w:t>
      </w:r>
    </w:p>
    <w:p w:rsidR="00303B00" w:rsidRPr="00737C24" w:rsidRDefault="00303B00">
      <w:pPr>
        <w:pStyle w:val="Tekstpodstawowy"/>
        <w:rPr>
          <w:sz w:val="22"/>
          <w:lang w:val="pl-PL"/>
        </w:rPr>
      </w:pPr>
    </w:p>
    <w:p w:rsidR="00303B00" w:rsidRPr="00E2025F" w:rsidRDefault="00303B00">
      <w:pPr>
        <w:pStyle w:val="Tekstpodstawowy"/>
        <w:spacing w:before="3"/>
        <w:rPr>
          <w:sz w:val="30"/>
          <w:lang w:val="pl-PL"/>
        </w:rPr>
      </w:pPr>
    </w:p>
    <w:p w:rsidR="00303B00" w:rsidRPr="003D109C" w:rsidRDefault="00737C24">
      <w:pPr>
        <w:spacing w:before="1" w:after="2"/>
        <w:ind w:left="336"/>
        <w:rPr>
          <w:b/>
          <w:sz w:val="15"/>
          <w:szCs w:val="15"/>
        </w:rPr>
      </w:pPr>
      <w:r w:rsidRPr="003D109C">
        <w:rPr>
          <w:b/>
          <w:sz w:val="15"/>
          <w:szCs w:val="15"/>
        </w:rPr>
        <w:t xml:space="preserve">Dane </w:t>
      </w:r>
      <w:proofErr w:type="spellStart"/>
      <w:r w:rsidRPr="003D109C">
        <w:rPr>
          <w:b/>
          <w:sz w:val="15"/>
          <w:szCs w:val="15"/>
        </w:rPr>
        <w:t>identyfikujące</w:t>
      </w:r>
      <w:proofErr w:type="spellEnd"/>
      <w:r w:rsidRPr="003D109C">
        <w:rPr>
          <w:b/>
          <w:sz w:val="15"/>
          <w:szCs w:val="15"/>
        </w:rPr>
        <w:t xml:space="preserve"> </w:t>
      </w:r>
      <w:proofErr w:type="spellStart"/>
      <w:r w:rsidRPr="003D109C">
        <w:rPr>
          <w:b/>
          <w:sz w:val="15"/>
          <w:szCs w:val="15"/>
        </w:rPr>
        <w:t>podmiot</w:t>
      </w:r>
      <w:proofErr w:type="spellEnd"/>
      <w:r w:rsidRPr="003D109C">
        <w:rPr>
          <w:b/>
          <w:sz w:val="15"/>
          <w:szCs w:val="15"/>
        </w:rPr>
        <w:t xml:space="preserve"> </w:t>
      </w:r>
      <w:proofErr w:type="spellStart"/>
      <w:r w:rsidRPr="003D109C">
        <w:rPr>
          <w:b/>
          <w:sz w:val="15"/>
          <w:szCs w:val="15"/>
        </w:rPr>
        <w:t>składający</w:t>
      </w:r>
      <w:proofErr w:type="spellEnd"/>
      <w:r w:rsidRPr="003D109C">
        <w:rPr>
          <w:b/>
          <w:sz w:val="15"/>
          <w:szCs w:val="15"/>
        </w:rPr>
        <w:t xml:space="preserve"> </w:t>
      </w:r>
      <w:proofErr w:type="spellStart"/>
      <w:r w:rsidRPr="003D109C">
        <w:rPr>
          <w:b/>
          <w:sz w:val="15"/>
          <w:szCs w:val="15"/>
        </w:rPr>
        <w:t>sprawozdanie</w:t>
      </w:r>
      <w:proofErr w:type="spellEnd"/>
    </w:p>
    <w:tbl>
      <w:tblPr>
        <w:tblStyle w:val="TableNormal"/>
        <w:tblW w:w="0" w:type="auto"/>
        <w:tblInd w:w="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941"/>
        <w:gridCol w:w="1003"/>
        <w:gridCol w:w="1295"/>
        <w:gridCol w:w="996"/>
        <w:gridCol w:w="1074"/>
        <w:gridCol w:w="812"/>
        <w:gridCol w:w="876"/>
        <w:gridCol w:w="1218"/>
      </w:tblGrid>
      <w:tr w:rsidR="00303B00">
        <w:trPr>
          <w:trHeight w:val="719"/>
        </w:trPr>
        <w:tc>
          <w:tcPr>
            <w:tcW w:w="1347" w:type="dxa"/>
            <w:shd w:val="clear" w:color="auto" w:fill="D9D9D9"/>
          </w:tcPr>
          <w:p w:rsidR="00303B00" w:rsidRPr="009E0B14" w:rsidRDefault="00303B0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B00" w:rsidRPr="009E0B14" w:rsidRDefault="00737C24">
            <w:pPr>
              <w:pStyle w:val="TableParagraph"/>
              <w:ind w:left="318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0B14">
              <w:rPr>
                <w:rFonts w:ascii="Arial" w:hAnsi="Arial" w:cs="Arial"/>
                <w:b/>
                <w:sz w:val="20"/>
                <w:szCs w:val="20"/>
              </w:rPr>
              <w:t>Adresat</w:t>
            </w:r>
            <w:proofErr w:type="spellEnd"/>
          </w:p>
        </w:tc>
        <w:tc>
          <w:tcPr>
            <w:tcW w:w="4235" w:type="dxa"/>
            <w:gridSpan w:val="4"/>
          </w:tcPr>
          <w:p w:rsidR="00303B00" w:rsidRPr="00880CC0" w:rsidRDefault="00737C24" w:rsidP="00880CC0">
            <w:pPr>
              <w:pStyle w:val="TableParagraph"/>
              <w:spacing w:line="239" w:lineRule="exact"/>
              <w:ind w:left="389" w:right="373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80CC0">
              <w:rPr>
                <w:rFonts w:asciiTheme="minorHAnsi" w:hAnsiTheme="minorHAnsi" w:cs="Arial"/>
                <w:b/>
                <w:sz w:val="20"/>
                <w:szCs w:val="20"/>
              </w:rPr>
              <w:t>MARSZAŁEK WOJEWÓDZTWA</w:t>
            </w:r>
          </w:p>
          <w:p w:rsidR="00303B00" w:rsidRPr="009E0B14" w:rsidRDefault="002D6D5E">
            <w:pPr>
              <w:pStyle w:val="TableParagraph"/>
              <w:spacing w:line="226" w:lineRule="exact"/>
              <w:ind w:left="394" w:right="3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POMORSKIEGO</w:t>
            </w:r>
          </w:p>
        </w:tc>
        <w:tc>
          <w:tcPr>
            <w:tcW w:w="1886" w:type="dxa"/>
            <w:gridSpan w:val="2"/>
            <w:shd w:val="clear" w:color="auto" w:fill="D9D9D9"/>
          </w:tcPr>
          <w:p w:rsidR="00303B00" w:rsidRPr="009E0B14" w:rsidRDefault="00303B0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03B00" w:rsidRPr="009E0B14" w:rsidRDefault="00737C24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0B14">
              <w:rPr>
                <w:rFonts w:ascii="Arial" w:hAnsi="Arial" w:cs="Arial"/>
                <w:b/>
                <w:sz w:val="20"/>
                <w:szCs w:val="20"/>
              </w:rPr>
              <w:t>Rok</w:t>
            </w:r>
            <w:proofErr w:type="spellEnd"/>
            <w:r w:rsidRPr="009E0B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0B14">
              <w:rPr>
                <w:rFonts w:ascii="Arial" w:hAnsi="Arial" w:cs="Arial"/>
                <w:b/>
                <w:sz w:val="20"/>
                <w:szCs w:val="20"/>
              </w:rPr>
              <w:t>kalendarzowy</w:t>
            </w:r>
            <w:proofErr w:type="spellEnd"/>
          </w:p>
        </w:tc>
        <w:tc>
          <w:tcPr>
            <w:tcW w:w="2094" w:type="dxa"/>
            <w:gridSpan w:val="2"/>
          </w:tcPr>
          <w:p w:rsidR="00303B00" w:rsidRPr="00880CC0" w:rsidRDefault="00AA2F73" w:rsidP="00AA2F73">
            <w:pPr>
              <w:pStyle w:val="TableParagraph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80CC0">
              <w:rPr>
                <w:rFonts w:asciiTheme="minorHAnsi" w:hAnsiTheme="minorHAnsi" w:cs="Arial"/>
                <w:b/>
                <w:sz w:val="20"/>
                <w:szCs w:val="20"/>
              </w:rPr>
              <w:t>201</w:t>
            </w:r>
            <w:r w:rsidR="007E26D7">
              <w:rPr>
                <w:rFonts w:asciiTheme="minorHAnsi" w:hAnsiTheme="minorHAnsi" w:cs="Arial"/>
                <w:b/>
                <w:sz w:val="20"/>
                <w:szCs w:val="20"/>
              </w:rPr>
              <w:t>8</w:t>
            </w:r>
          </w:p>
        </w:tc>
      </w:tr>
      <w:tr w:rsidR="00303B00">
        <w:trPr>
          <w:trHeight w:val="240"/>
        </w:trPr>
        <w:tc>
          <w:tcPr>
            <w:tcW w:w="9562" w:type="dxa"/>
            <w:gridSpan w:val="9"/>
            <w:shd w:val="clear" w:color="auto" w:fill="D9D9D9"/>
          </w:tcPr>
          <w:p w:rsidR="00303B00" w:rsidRPr="009E0B14" w:rsidRDefault="00737C24">
            <w:pPr>
              <w:pStyle w:val="TableParagraph"/>
              <w:spacing w:line="220" w:lineRule="exact"/>
              <w:ind w:left="3100"/>
              <w:rPr>
                <w:rFonts w:ascii="Arial" w:hAnsi="Arial" w:cs="Arial"/>
                <w:sz w:val="20"/>
                <w:szCs w:val="20"/>
              </w:rPr>
            </w:pPr>
            <w:r w:rsidRPr="009E0B14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proofErr w:type="spellStart"/>
            <w:r w:rsidRPr="009E0B14">
              <w:rPr>
                <w:rFonts w:ascii="Arial" w:hAnsi="Arial" w:cs="Arial"/>
                <w:b/>
                <w:sz w:val="20"/>
                <w:szCs w:val="20"/>
              </w:rPr>
              <w:t>Podmiot</w:t>
            </w:r>
            <w:proofErr w:type="spellEnd"/>
            <w:r w:rsidRPr="009E0B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E0B14">
              <w:rPr>
                <w:rFonts w:ascii="Arial" w:hAnsi="Arial" w:cs="Arial"/>
                <w:b/>
                <w:sz w:val="20"/>
                <w:szCs w:val="20"/>
              </w:rPr>
              <w:t>składający</w:t>
            </w:r>
            <w:proofErr w:type="spellEnd"/>
            <w:r w:rsidRPr="009E0B14">
              <w:rPr>
                <w:rFonts w:ascii="Arial" w:hAnsi="Arial" w:cs="Arial"/>
                <w:b/>
                <w:sz w:val="20"/>
                <w:szCs w:val="20"/>
              </w:rPr>
              <w:t xml:space="preserve"> sprawozdanie</w:t>
            </w:r>
            <w:r w:rsidRPr="009E0B14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</w:tr>
      <w:tr w:rsidR="00303B00" w:rsidRPr="00A82264">
        <w:trPr>
          <w:trHeight w:val="240"/>
        </w:trPr>
        <w:tc>
          <w:tcPr>
            <w:tcW w:w="3291" w:type="dxa"/>
            <w:gridSpan w:val="3"/>
            <w:shd w:val="clear" w:color="auto" w:fill="D9D9D9"/>
          </w:tcPr>
          <w:p w:rsidR="00303B00" w:rsidRPr="009E0B14" w:rsidRDefault="00737C24">
            <w:pPr>
              <w:pStyle w:val="TableParagraph"/>
              <w:spacing w:line="220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E0B14">
              <w:rPr>
                <w:rFonts w:ascii="Arial" w:hAnsi="Arial" w:cs="Arial"/>
                <w:sz w:val="20"/>
                <w:szCs w:val="20"/>
                <w:lang w:val="pl-PL"/>
              </w:rPr>
              <w:t>Imię i nazwisko lub nazwa podmiotu</w:t>
            </w:r>
          </w:p>
        </w:tc>
        <w:tc>
          <w:tcPr>
            <w:tcW w:w="6271" w:type="dxa"/>
            <w:gridSpan w:val="6"/>
          </w:tcPr>
          <w:p w:rsidR="00303B00" w:rsidRPr="00A82264" w:rsidRDefault="00303B00" w:rsidP="009E0B14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HAnsi" w:hAnsiTheme="minorHAnsi" w:cs="Arial"/>
                <w:b/>
                <w:bCs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303B00" w:rsidRPr="008A646F">
        <w:trPr>
          <w:trHeight w:val="238"/>
        </w:trPr>
        <w:tc>
          <w:tcPr>
            <w:tcW w:w="3291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303B00" w:rsidRPr="009E0B14" w:rsidRDefault="00737C24">
            <w:pPr>
              <w:pStyle w:val="TableParagraph"/>
              <w:spacing w:line="218" w:lineRule="exact"/>
              <w:ind w:left="6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0B14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9E0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B14">
              <w:rPr>
                <w:rFonts w:ascii="Arial" w:hAnsi="Arial" w:cs="Arial"/>
                <w:sz w:val="20"/>
                <w:szCs w:val="20"/>
              </w:rPr>
              <w:t>zamieszkania</w:t>
            </w:r>
            <w:proofErr w:type="spellEnd"/>
            <w:r w:rsidRPr="009E0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B14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9E0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E0B14">
              <w:rPr>
                <w:rFonts w:ascii="Arial" w:hAnsi="Arial" w:cs="Arial"/>
                <w:sz w:val="20"/>
                <w:szCs w:val="20"/>
              </w:rPr>
              <w:t>siedziby</w:t>
            </w:r>
            <w:proofErr w:type="spellEnd"/>
          </w:p>
        </w:tc>
        <w:tc>
          <w:tcPr>
            <w:tcW w:w="6271" w:type="dxa"/>
            <w:gridSpan w:val="6"/>
            <w:tcBorders>
              <w:bottom w:val="single" w:sz="4" w:space="0" w:color="000000"/>
            </w:tcBorders>
          </w:tcPr>
          <w:p w:rsidR="00303B00" w:rsidRPr="000F575F" w:rsidRDefault="00303B00" w:rsidP="00DD3840">
            <w:pPr>
              <w:pStyle w:val="TableParagraph"/>
              <w:jc w:val="center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</w:p>
        </w:tc>
      </w:tr>
      <w:tr w:rsidR="00303B00" w:rsidRPr="000F575F" w:rsidTr="005E3835">
        <w:trPr>
          <w:trHeight w:val="240"/>
        </w:trPr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3B00" w:rsidRPr="002D6D5E" w:rsidRDefault="00737C24">
            <w:pPr>
              <w:pStyle w:val="TableParagraph"/>
              <w:spacing w:line="221" w:lineRule="exact"/>
              <w:ind w:left="7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0CC0">
              <w:rPr>
                <w:rFonts w:ascii="Arial" w:hAnsi="Arial" w:cs="Arial"/>
                <w:sz w:val="20"/>
                <w:szCs w:val="20"/>
                <w:lang w:val="pl-PL"/>
              </w:rPr>
              <w:t>Nr rejestrowy</w:t>
            </w:r>
            <w:r w:rsidR="002D6D5E">
              <w:rPr>
                <w:rFonts w:ascii="Arial" w:hAnsi="Arial" w:cs="Arial"/>
                <w:sz w:val="20"/>
                <w:szCs w:val="20"/>
                <w:lang w:val="pl-PL"/>
              </w:rPr>
              <w:t xml:space="preserve"> BDO</w:t>
            </w:r>
          </w:p>
        </w:tc>
        <w:tc>
          <w:tcPr>
            <w:tcW w:w="6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3B00" w:rsidRPr="00A82264" w:rsidRDefault="00303B00" w:rsidP="009E0B14">
            <w:pPr>
              <w:pStyle w:val="TableParagraph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</w:tc>
      </w:tr>
      <w:tr w:rsidR="00303B00" w:rsidRPr="000F575F">
        <w:trPr>
          <w:trHeight w:val="238"/>
        </w:trPr>
        <w:tc>
          <w:tcPr>
            <w:tcW w:w="3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3B00" w:rsidRPr="00880CC0" w:rsidRDefault="00737C24">
            <w:pPr>
              <w:pStyle w:val="TableParagraph"/>
              <w:spacing w:line="219" w:lineRule="exact"/>
              <w:ind w:left="7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0CC0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  <w:r w:rsidRPr="00880CC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0" w:rsidRPr="00A82264" w:rsidRDefault="00303B00" w:rsidP="00DD3840">
            <w:pPr>
              <w:pStyle w:val="TableParagraph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3B00" w:rsidRPr="000F575F" w:rsidRDefault="00737C24">
            <w:pPr>
              <w:pStyle w:val="TableParagraph"/>
              <w:spacing w:line="219" w:lineRule="exact"/>
              <w:ind w:left="71"/>
              <w:rPr>
                <w:rFonts w:asciiTheme="minorHAnsi" w:hAnsiTheme="minorHAnsi" w:cs="Arial"/>
                <w:sz w:val="20"/>
                <w:szCs w:val="20"/>
                <w:lang w:val="pl-PL"/>
              </w:rPr>
            </w:pPr>
            <w:r w:rsidRPr="000F575F">
              <w:rPr>
                <w:rFonts w:asciiTheme="minorHAnsi" w:hAnsiTheme="minorHAnsi" w:cs="Arial"/>
                <w:sz w:val="20"/>
                <w:szCs w:val="20"/>
                <w:lang w:val="pl-PL"/>
              </w:rPr>
              <w:t>NIP</w:t>
            </w:r>
            <w:r w:rsidRPr="000F575F">
              <w:rPr>
                <w:rFonts w:asciiTheme="minorHAnsi" w:hAnsiTheme="minorHAnsi" w:cs="Arial"/>
                <w:sz w:val="20"/>
                <w:szCs w:val="20"/>
                <w:vertAlign w:val="superscript"/>
                <w:lang w:val="pl-PL"/>
              </w:rPr>
              <w:t>3)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B00" w:rsidRPr="00A82264" w:rsidRDefault="00303B00" w:rsidP="009E0B14">
            <w:pPr>
              <w:pStyle w:val="TableParagraph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pl-PL"/>
              </w:rPr>
            </w:pPr>
          </w:p>
        </w:tc>
      </w:tr>
      <w:tr w:rsidR="00303B00" w:rsidRPr="000F575F">
        <w:trPr>
          <w:trHeight w:val="240"/>
        </w:trPr>
        <w:tc>
          <w:tcPr>
            <w:tcW w:w="95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03B00" w:rsidRPr="00880CC0" w:rsidRDefault="00737C24">
            <w:pPr>
              <w:pStyle w:val="TableParagraph"/>
              <w:spacing w:line="221" w:lineRule="exact"/>
              <w:ind w:left="384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80CC0">
              <w:rPr>
                <w:rFonts w:ascii="Arial" w:hAnsi="Arial" w:cs="Arial"/>
                <w:b/>
                <w:sz w:val="20"/>
                <w:szCs w:val="20"/>
                <w:lang w:val="pl-PL"/>
              </w:rPr>
              <w:t>2. Rodzaj podmiotu</w:t>
            </w:r>
            <w:r w:rsidRPr="00880CC0"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  <w:t>4)</w:t>
            </w:r>
          </w:p>
        </w:tc>
      </w:tr>
      <w:tr w:rsidR="00303B00">
        <w:trPr>
          <w:trHeight w:val="719"/>
        </w:trPr>
        <w:tc>
          <w:tcPr>
            <w:tcW w:w="8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3B00" w:rsidRPr="009E0B14" w:rsidRDefault="00737C24">
            <w:pPr>
              <w:pStyle w:val="TableParagraph"/>
              <w:spacing w:line="234" w:lineRule="exact"/>
              <w:ind w:left="7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E0B14">
              <w:rPr>
                <w:rFonts w:ascii="Arial" w:hAnsi="Arial" w:cs="Arial"/>
                <w:sz w:val="18"/>
                <w:szCs w:val="18"/>
                <w:lang w:val="pl-PL"/>
              </w:rPr>
              <w:t>Wytwarzający opakowania, o którym mowa w przepisach ustawy z dnia 13 czerwca 2013 r.</w:t>
            </w:r>
          </w:p>
          <w:p w:rsidR="00303B00" w:rsidRPr="009E0B14" w:rsidRDefault="00737C24">
            <w:pPr>
              <w:pStyle w:val="TableParagraph"/>
              <w:spacing w:before="4" w:line="240" w:lineRule="exact"/>
              <w:ind w:left="70" w:right="536"/>
              <w:rPr>
                <w:rFonts w:ascii="Arial" w:hAnsi="Arial" w:cs="Arial"/>
                <w:sz w:val="18"/>
                <w:szCs w:val="18"/>
              </w:rPr>
            </w:pPr>
            <w:r w:rsidRPr="009E0B14">
              <w:rPr>
                <w:rFonts w:ascii="Arial" w:hAnsi="Arial" w:cs="Arial"/>
                <w:sz w:val="18"/>
                <w:szCs w:val="18"/>
                <w:lang w:val="pl-PL"/>
              </w:rPr>
              <w:t xml:space="preserve">o gospodarce opakowaniami i odpadami opakowaniowymi (Dz.  </w:t>
            </w:r>
            <w:r w:rsidRPr="009E0B14">
              <w:rPr>
                <w:rFonts w:ascii="Arial" w:hAnsi="Arial" w:cs="Arial"/>
                <w:sz w:val="18"/>
                <w:szCs w:val="18"/>
              </w:rPr>
              <w:t xml:space="preserve">U. z 2018 r. </w:t>
            </w:r>
            <w:proofErr w:type="spellStart"/>
            <w:r w:rsidRPr="009E0B14">
              <w:rPr>
                <w:rFonts w:ascii="Arial" w:hAnsi="Arial" w:cs="Arial"/>
                <w:sz w:val="18"/>
                <w:szCs w:val="18"/>
              </w:rPr>
              <w:t>poz</w:t>
            </w:r>
            <w:proofErr w:type="spellEnd"/>
            <w:r w:rsidRPr="009E0B14">
              <w:rPr>
                <w:rFonts w:ascii="Arial" w:hAnsi="Arial" w:cs="Arial"/>
                <w:sz w:val="18"/>
                <w:szCs w:val="18"/>
              </w:rPr>
              <w:t>. 150, 650          i 1479)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0" w:rsidRPr="009E0B14" w:rsidRDefault="00303B00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3B00" w:rsidRPr="009E0B14" w:rsidRDefault="00737C24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B14">
              <w:rPr>
                <w:rFonts w:ascii="Arial" w:hAnsi="Arial" w:cs="Arial"/>
                <w:w w:val="243"/>
                <w:sz w:val="18"/>
                <w:szCs w:val="18"/>
              </w:rPr>
              <w:t></w:t>
            </w:r>
          </w:p>
        </w:tc>
      </w:tr>
      <w:tr w:rsidR="00303B00">
        <w:trPr>
          <w:trHeight w:val="721"/>
        </w:trPr>
        <w:tc>
          <w:tcPr>
            <w:tcW w:w="8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3B00" w:rsidRPr="009E0B14" w:rsidRDefault="00737C24">
            <w:pPr>
              <w:pStyle w:val="TableParagraph"/>
              <w:spacing w:line="237" w:lineRule="auto"/>
              <w:ind w:left="7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E0B14">
              <w:rPr>
                <w:rFonts w:ascii="Arial" w:hAnsi="Arial" w:cs="Arial"/>
                <w:sz w:val="18"/>
                <w:szCs w:val="18"/>
                <w:lang w:val="pl-PL"/>
              </w:rPr>
              <w:t>Importujący opakowania lub dokonujący wewnątrzwspólnotowego nabycia opakowań, o którym mowa w przepisach ustawy z dnia 13 czerwca 2013 r. o gospodarce opakowaniami i odpadami</w:t>
            </w:r>
          </w:p>
          <w:p w:rsidR="00303B00" w:rsidRPr="009E0B14" w:rsidRDefault="00737C24">
            <w:pPr>
              <w:pStyle w:val="TableParagraph"/>
              <w:spacing w:line="227" w:lineRule="exact"/>
              <w:ind w:left="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B14">
              <w:rPr>
                <w:rFonts w:ascii="Arial" w:hAnsi="Arial" w:cs="Arial"/>
                <w:sz w:val="18"/>
                <w:szCs w:val="18"/>
              </w:rPr>
              <w:t>opakowaniowymi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0" w:rsidRPr="009E0B14" w:rsidRDefault="00303B00">
            <w:pPr>
              <w:pStyle w:val="TableParagraph"/>
              <w:spacing w:before="3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3B00" w:rsidRPr="009E0B14" w:rsidRDefault="00737C24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B14">
              <w:rPr>
                <w:rFonts w:ascii="Arial" w:hAnsi="Arial" w:cs="Arial"/>
                <w:w w:val="243"/>
                <w:sz w:val="18"/>
                <w:szCs w:val="18"/>
              </w:rPr>
              <w:t></w:t>
            </w:r>
          </w:p>
        </w:tc>
      </w:tr>
      <w:tr w:rsidR="00303B00">
        <w:trPr>
          <w:trHeight w:val="961"/>
        </w:trPr>
        <w:tc>
          <w:tcPr>
            <w:tcW w:w="8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3B00" w:rsidRPr="009E0B14" w:rsidRDefault="00737C24">
            <w:pPr>
              <w:pStyle w:val="TableParagraph"/>
              <w:ind w:left="70" w:right="47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E0B14">
              <w:rPr>
                <w:rFonts w:ascii="Arial" w:hAnsi="Arial" w:cs="Arial"/>
                <w:sz w:val="18"/>
                <w:szCs w:val="18"/>
                <w:lang w:val="pl-PL"/>
              </w:rPr>
              <w:t>Eksportujący opakowania, eksportujący produkty w opakowaniach, dokonujący wewnątrzwspólnotowej dostawy opakowań lub dokonujący wewnątrzwspólnotowej dostawy produktów w opakowaniach, o którym mowa w przepisach ustawy z dnia 13 czerwca 2013 r.</w:t>
            </w:r>
          </w:p>
          <w:p w:rsidR="00303B00" w:rsidRPr="009E0B14" w:rsidRDefault="00737C24">
            <w:pPr>
              <w:pStyle w:val="TableParagraph"/>
              <w:spacing w:line="224" w:lineRule="exact"/>
              <w:ind w:left="7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E0B14">
              <w:rPr>
                <w:rFonts w:ascii="Arial" w:hAnsi="Arial" w:cs="Arial"/>
                <w:sz w:val="18"/>
                <w:szCs w:val="18"/>
                <w:lang w:val="pl-PL"/>
              </w:rPr>
              <w:t>o gospodarce opakowaniami i odpadami opakowaniowymi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0" w:rsidRPr="009E0B14" w:rsidRDefault="00303B00">
            <w:pPr>
              <w:pStyle w:val="TableParagraph"/>
              <w:spacing w:before="6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303B00" w:rsidRPr="009E0B14" w:rsidRDefault="002D6D5E">
            <w:pPr>
              <w:pStyle w:val="TableParagraph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B14">
              <w:rPr>
                <w:rFonts w:ascii="Arial" w:hAnsi="Arial" w:cs="Arial"/>
                <w:w w:val="243"/>
                <w:sz w:val="18"/>
                <w:szCs w:val="18"/>
              </w:rPr>
              <w:t></w:t>
            </w:r>
          </w:p>
        </w:tc>
      </w:tr>
      <w:tr w:rsidR="00303B00">
        <w:trPr>
          <w:trHeight w:val="548"/>
        </w:trPr>
        <w:tc>
          <w:tcPr>
            <w:tcW w:w="8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3B00" w:rsidRPr="009E0B14" w:rsidRDefault="00737C24">
            <w:pPr>
              <w:pStyle w:val="TableParagraph"/>
              <w:spacing w:before="29" w:line="237" w:lineRule="auto"/>
              <w:ind w:left="70" w:right="1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E0B14">
              <w:rPr>
                <w:rFonts w:ascii="Arial" w:hAnsi="Arial" w:cs="Arial"/>
                <w:sz w:val="18"/>
                <w:szCs w:val="18"/>
                <w:lang w:val="pl-PL"/>
              </w:rPr>
              <w:t xml:space="preserve">Wprowadzający produkty w  opakowaniach,  o  którym  mowa  w  przepisach  ustawy  z  dnia  13 czerwca 2013 r. o gospodarce opakowaniami i </w:t>
            </w:r>
            <w:proofErr w:type="spellStart"/>
            <w:r w:rsidRPr="009E0B14">
              <w:rPr>
                <w:rFonts w:ascii="Arial" w:hAnsi="Arial" w:cs="Arial"/>
                <w:sz w:val="18"/>
                <w:szCs w:val="18"/>
                <w:lang w:val="pl-PL"/>
              </w:rPr>
              <w:t>odpadamiopakowaniowymi</w:t>
            </w:r>
            <w:proofErr w:type="spellEnd"/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B00" w:rsidRPr="009E0B14" w:rsidRDefault="002D6D5E">
            <w:pPr>
              <w:pStyle w:val="TableParagraph"/>
              <w:spacing w:before="158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B14">
              <w:rPr>
                <w:rFonts w:ascii="Arial" w:hAnsi="Arial" w:cs="Arial"/>
                <w:w w:val="243"/>
                <w:sz w:val="18"/>
                <w:szCs w:val="18"/>
              </w:rPr>
              <w:t></w:t>
            </w:r>
          </w:p>
        </w:tc>
      </w:tr>
      <w:tr w:rsidR="00303B00">
        <w:trPr>
          <w:trHeight w:val="479"/>
        </w:trPr>
        <w:tc>
          <w:tcPr>
            <w:tcW w:w="834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03B00" w:rsidRPr="009E0B14" w:rsidRDefault="00737C24">
            <w:pPr>
              <w:pStyle w:val="TableParagraph"/>
              <w:spacing w:line="234" w:lineRule="exact"/>
              <w:ind w:left="7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E0B14">
              <w:rPr>
                <w:rFonts w:ascii="Arial" w:hAnsi="Arial" w:cs="Arial"/>
                <w:sz w:val="18"/>
                <w:szCs w:val="18"/>
                <w:lang w:val="pl-PL"/>
              </w:rPr>
              <w:t>Organizacja odzysku opakowań, o której mowa w przepisach ustawy z dnia 13 czerwca 2013 r.</w:t>
            </w:r>
          </w:p>
          <w:p w:rsidR="00303B00" w:rsidRPr="009E0B14" w:rsidRDefault="00737C24">
            <w:pPr>
              <w:pStyle w:val="TableParagraph"/>
              <w:spacing w:line="226" w:lineRule="exact"/>
              <w:ind w:left="7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E0B14">
              <w:rPr>
                <w:rFonts w:ascii="Arial" w:hAnsi="Arial" w:cs="Arial"/>
                <w:sz w:val="18"/>
                <w:szCs w:val="18"/>
                <w:lang w:val="pl-PL"/>
              </w:rPr>
              <w:t>o gospodarce opakowaniami i odpadami opakowaniowymi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3B00" w:rsidRPr="009E0B14" w:rsidRDefault="00737C24">
            <w:pPr>
              <w:pStyle w:val="TableParagraph"/>
              <w:spacing w:before="123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0B14">
              <w:rPr>
                <w:rFonts w:ascii="Arial" w:hAnsi="Arial" w:cs="Arial"/>
                <w:w w:val="243"/>
                <w:sz w:val="18"/>
                <w:szCs w:val="18"/>
              </w:rPr>
              <w:t></w:t>
            </w:r>
          </w:p>
        </w:tc>
      </w:tr>
      <w:tr w:rsidR="00303B00">
        <w:trPr>
          <w:trHeight w:val="240"/>
        </w:trPr>
        <w:tc>
          <w:tcPr>
            <w:tcW w:w="9562" w:type="dxa"/>
            <w:gridSpan w:val="9"/>
            <w:shd w:val="clear" w:color="auto" w:fill="D9D9D9"/>
          </w:tcPr>
          <w:p w:rsidR="00303B00" w:rsidRPr="009E0B14" w:rsidRDefault="00737C24">
            <w:pPr>
              <w:pStyle w:val="TableParagraph"/>
              <w:spacing w:line="220" w:lineRule="exact"/>
              <w:ind w:left="3467"/>
              <w:rPr>
                <w:rFonts w:ascii="Arial" w:hAnsi="Arial" w:cs="Arial"/>
                <w:b/>
                <w:sz w:val="18"/>
                <w:szCs w:val="18"/>
              </w:rPr>
            </w:pPr>
            <w:r w:rsidRPr="009E0B14">
              <w:rPr>
                <w:rFonts w:ascii="Arial" w:hAnsi="Arial" w:cs="Arial"/>
                <w:b/>
                <w:sz w:val="18"/>
                <w:szCs w:val="18"/>
              </w:rPr>
              <w:t xml:space="preserve">3. Dane </w:t>
            </w:r>
            <w:proofErr w:type="spellStart"/>
            <w:r w:rsidRPr="009E0B14">
              <w:rPr>
                <w:rFonts w:ascii="Arial" w:hAnsi="Arial" w:cs="Arial"/>
                <w:b/>
                <w:sz w:val="18"/>
                <w:szCs w:val="18"/>
              </w:rPr>
              <w:t>osoby</w:t>
            </w:r>
            <w:proofErr w:type="spellEnd"/>
            <w:r w:rsidRPr="009E0B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E0B14">
              <w:rPr>
                <w:rFonts w:ascii="Arial" w:hAnsi="Arial" w:cs="Arial"/>
                <w:b/>
                <w:sz w:val="18"/>
                <w:szCs w:val="18"/>
              </w:rPr>
              <w:t>sporządzającej</w:t>
            </w:r>
            <w:proofErr w:type="spellEnd"/>
          </w:p>
        </w:tc>
      </w:tr>
      <w:tr w:rsidR="000F575F" w:rsidRPr="00A82264">
        <w:trPr>
          <w:trHeight w:val="238"/>
        </w:trPr>
        <w:tc>
          <w:tcPr>
            <w:tcW w:w="2288" w:type="dxa"/>
            <w:gridSpan w:val="2"/>
            <w:shd w:val="clear" w:color="auto" w:fill="D9D9D9"/>
          </w:tcPr>
          <w:p w:rsidR="000F575F" w:rsidRPr="009E0B14" w:rsidRDefault="000F575F">
            <w:pPr>
              <w:pStyle w:val="TableParagraph"/>
              <w:spacing w:line="218" w:lineRule="exact"/>
              <w:ind w:left="6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B14">
              <w:rPr>
                <w:rFonts w:ascii="Arial" w:hAnsi="Arial" w:cs="Arial"/>
                <w:sz w:val="18"/>
                <w:szCs w:val="18"/>
              </w:rPr>
              <w:t>Imię</w:t>
            </w:r>
            <w:proofErr w:type="spellEnd"/>
            <w:r w:rsidRPr="009E0B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0B14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E0B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0B14">
              <w:rPr>
                <w:rFonts w:ascii="Arial" w:hAnsi="Arial" w:cs="Arial"/>
                <w:sz w:val="18"/>
                <w:szCs w:val="18"/>
              </w:rPr>
              <w:t>nazwisko</w:t>
            </w:r>
            <w:proofErr w:type="spellEnd"/>
          </w:p>
        </w:tc>
        <w:tc>
          <w:tcPr>
            <w:tcW w:w="2298" w:type="dxa"/>
            <w:gridSpan w:val="2"/>
          </w:tcPr>
          <w:p w:rsidR="000F575F" w:rsidRPr="00A82264" w:rsidRDefault="000F575F" w:rsidP="00DD3840">
            <w:pPr>
              <w:pStyle w:val="TableParagraph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shd w:val="clear" w:color="auto" w:fill="D9D9D9"/>
          </w:tcPr>
          <w:p w:rsidR="000F575F" w:rsidRPr="00D57C76" w:rsidRDefault="000F575F">
            <w:pPr>
              <w:pStyle w:val="TableParagraph"/>
              <w:spacing w:line="218" w:lineRule="exact"/>
              <w:ind w:left="69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D57C76">
              <w:rPr>
                <w:rFonts w:asciiTheme="minorHAnsi" w:hAnsiTheme="minorHAnsi" w:cs="Arial"/>
                <w:sz w:val="18"/>
                <w:szCs w:val="18"/>
              </w:rPr>
              <w:t>Nazwa</w:t>
            </w:r>
            <w:proofErr w:type="spellEnd"/>
            <w:r w:rsidRPr="00D57C76">
              <w:rPr>
                <w:rFonts w:asciiTheme="minorHAnsi" w:hAnsiTheme="minorHAnsi" w:cs="Arial"/>
                <w:sz w:val="18"/>
                <w:szCs w:val="18"/>
              </w:rPr>
              <w:t xml:space="preserve"> podmiotu</w:t>
            </w:r>
            <w:r w:rsidRPr="00D57C76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2906" w:type="dxa"/>
            <w:gridSpan w:val="3"/>
          </w:tcPr>
          <w:p w:rsidR="000F575F" w:rsidRPr="000F575F" w:rsidRDefault="000F575F" w:rsidP="00023CA3">
            <w:pPr>
              <w:widowControl/>
              <w:shd w:val="clear" w:color="auto" w:fill="FFFFFF"/>
              <w:autoSpaceDE/>
              <w:autoSpaceDN/>
              <w:jc w:val="center"/>
              <w:rPr>
                <w:rFonts w:asciiTheme="minorHAnsi" w:hAnsiTheme="minorHAnsi" w:cs="Arial"/>
                <w:b/>
                <w:bCs/>
                <w:color w:val="333333"/>
                <w:sz w:val="20"/>
                <w:szCs w:val="20"/>
                <w:lang w:val="pl-PL" w:eastAsia="pl-PL"/>
              </w:rPr>
            </w:pPr>
          </w:p>
        </w:tc>
      </w:tr>
      <w:tr w:rsidR="000F575F" w:rsidTr="00880CC0">
        <w:trPr>
          <w:trHeight w:val="65"/>
        </w:trPr>
        <w:tc>
          <w:tcPr>
            <w:tcW w:w="2288" w:type="dxa"/>
            <w:gridSpan w:val="2"/>
            <w:shd w:val="clear" w:color="auto" w:fill="D9D9D9"/>
          </w:tcPr>
          <w:p w:rsidR="000F575F" w:rsidRPr="009E0B14" w:rsidRDefault="000F575F">
            <w:pPr>
              <w:pStyle w:val="TableParagraph"/>
              <w:spacing w:line="220" w:lineRule="exact"/>
              <w:ind w:left="67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0B14">
              <w:rPr>
                <w:rFonts w:ascii="Arial" w:hAnsi="Arial" w:cs="Arial"/>
                <w:sz w:val="18"/>
                <w:szCs w:val="18"/>
              </w:rPr>
              <w:t>Telefon</w:t>
            </w:r>
            <w:proofErr w:type="spellEnd"/>
            <w:r w:rsidRPr="009E0B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E0B14">
              <w:rPr>
                <w:rFonts w:ascii="Arial" w:hAnsi="Arial" w:cs="Arial"/>
                <w:sz w:val="18"/>
                <w:szCs w:val="18"/>
              </w:rPr>
              <w:t>służbowy</w:t>
            </w:r>
            <w:proofErr w:type="spellEnd"/>
          </w:p>
        </w:tc>
        <w:tc>
          <w:tcPr>
            <w:tcW w:w="2298" w:type="dxa"/>
            <w:gridSpan w:val="2"/>
            <w:tcBorders>
              <w:right w:val="single" w:sz="4" w:space="0" w:color="000000"/>
            </w:tcBorders>
          </w:tcPr>
          <w:p w:rsidR="000F575F" w:rsidRPr="00C05227" w:rsidRDefault="000F575F" w:rsidP="00DD3840">
            <w:pPr>
              <w:pStyle w:val="TableParagraph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F575F" w:rsidRPr="00D57C76" w:rsidRDefault="000F575F">
            <w:pPr>
              <w:pStyle w:val="TableParagraph"/>
              <w:spacing w:line="220" w:lineRule="exact"/>
              <w:ind w:left="71"/>
              <w:rPr>
                <w:rFonts w:asciiTheme="minorHAnsi" w:hAnsiTheme="minorHAnsi" w:cs="Arial"/>
                <w:sz w:val="18"/>
                <w:szCs w:val="18"/>
              </w:rPr>
            </w:pPr>
            <w:r w:rsidRPr="00D57C76">
              <w:rPr>
                <w:rFonts w:asciiTheme="minorHAnsi" w:hAnsiTheme="minorHAnsi" w:cs="Arial"/>
                <w:sz w:val="18"/>
                <w:szCs w:val="18"/>
              </w:rPr>
              <w:t xml:space="preserve">E-mail </w:t>
            </w:r>
            <w:proofErr w:type="spellStart"/>
            <w:r w:rsidRPr="00D57C76">
              <w:rPr>
                <w:rFonts w:asciiTheme="minorHAnsi" w:hAnsiTheme="minorHAnsi" w:cs="Arial"/>
                <w:sz w:val="18"/>
                <w:szCs w:val="18"/>
              </w:rPr>
              <w:t>służbowy</w:t>
            </w:r>
            <w:proofErr w:type="spellEnd"/>
          </w:p>
        </w:tc>
        <w:tc>
          <w:tcPr>
            <w:tcW w:w="2906" w:type="dxa"/>
            <w:gridSpan w:val="3"/>
            <w:tcBorders>
              <w:left w:val="single" w:sz="4" w:space="0" w:color="000000"/>
            </w:tcBorders>
          </w:tcPr>
          <w:p w:rsidR="000F575F" w:rsidRPr="00C05227" w:rsidRDefault="000F575F" w:rsidP="00DD3840">
            <w:pPr>
              <w:pStyle w:val="TableParagraph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F575F">
        <w:trPr>
          <w:trHeight w:val="240"/>
        </w:trPr>
        <w:tc>
          <w:tcPr>
            <w:tcW w:w="2288" w:type="dxa"/>
            <w:gridSpan w:val="2"/>
            <w:shd w:val="clear" w:color="auto" w:fill="D9D9D9"/>
          </w:tcPr>
          <w:p w:rsidR="000F575F" w:rsidRPr="009E0B14" w:rsidRDefault="000F575F">
            <w:pPr>
              <w:pStyle w:val="TableParagraph"/>
              <w:spacing w:line="220" w:lineRule="exact"/>
              <w:ind w:left="67"/>
              <w:rPr>
                <w:rFonts w:ascii="Arial" w:hAnsi="Arial" w:cs="Arial"/>
                <w:sz w:val="18"/>
                <w:szCs w:val="18"/>
              </w:rPr>
            </w:pPr>
            <w:r w:rsidRPr="009E0B14">
              <w:rPr>
                <w:rFonts w:ascii="Arial" w:hAnsi="Arial" w:cs="Arial"/>
                <w:sz w:val="18"/>
                <w:szCs w:val="18"/>
              </w:rPr>
              <w:t>Data [DD/MM/RRRR]</w:t>
            </w:r>
          </w:p>
        </w:tc>
        <w:tc>
          <w:tcPr>
            <w:tcW w:w="2298" w:type="dxa"/>
            <w:gridSpan w:val="2"/>
            <w:tcBorders>
              <w:right w:val="single" w:sz="4" w:space="0" w:color="000000"/>
            </w:tcBorders>
          </w:tcPr>
          <w:p w:rsidR="000F575F" w:rsidRPr="00C05227" w:rsidRDefault="000F575F" w:rsidP="002D6D5E">
            <w:pPr>
              <w:pStyle w:val="TableParagrap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F575F" w:rsidRPr="002D6D5E" w:rsidRDefault="000F575F">
            <w:pPr>
              <w:pStyle w:val="TableParagraph"/>
              <w:spacing w:line="220" w:lineRule="exact"/>
              <w:ind w:left="71"/>
              <w:rPr>
                <w:rFonts w:asciiTheme="minorHAnsi" w:hAnsiTheme="minorHAnsi" w:cs="Arial"/>
                <w:sz w:val="18"/>
                <w:szCs w:val="18"/>
              </w:rPr>
            </w:pPr>
            <w:r w:rsidRPr="00D57C76">
              <w:rPr>
                <w:rFonts w:asciiTheme="minorHAnsi" w:hAnsiTheme="minorHAnsi" w:cs="Arial"/>
                <w:sz w:val="18"/>
                <w:szCs w:val="18"/>
              </w:rPr>
              <w:t xml:space="preserve">Nr </w:t>
            </w:r>
            <w:proofErr w:type="spellStart"/>
            <w:r w:rsidRPr="00D57C76">
              <w:rPr>
                <w:rFonts w:asciiTheme="minorHAnsi" w:hAnsiTheme="minorHAnsi" w:cs="Arial"/>
                <w:sz w:val="18"/>
                <w:szCs w:val="18"/>
              </w:rPr>
              <w:t>rejestrowy</w:t>
            </w:r>
            <w:proofErr w:type="spellEnd"/>
            <w:r w:rsidR="002D6D5E">
              <w:rPr>
                <w:rFonts w:asciiTheme="minorHAnsi" w:hAnsiTheme="minorHAnsi" w:cs="Arial"/>
                <w:sz w:val="18"/>
                <w:szCs w:val="18"/>
              </w:rPr>
              <w:t xml:space="preserve"> BDO</w:t>
            </w:r>
          </w:p>
        </w:tc>
        <w:tc>
          <w:tcPr>
            <w:tcW w:w="2906" w:type="dxa"/>
            <w:gridSpan w:val="3"/>
            <w:tcBorders>
              <w:left w:val="single" w:sz="4" w:space="0" w:color="000000"/>
            </w:tcBorders>
          </w:tcPr>
          <w:p w:rsidR="000F575F" w:rsidRPr="00691CBB" w:rsidRDefault="000F575F" w:rsidP="00DD3840">
            <w:pPr>
              <w:widowControl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F575F" w:rsidRPr="008A646F">
        <w:trPr>
          <w:trHeight w:val="238"/>
        </w:trPr>
        <w:tc>
          <w:tcPr>
            <w:tcW w:w="9562" w:type="dxa"/>
            <w:gridSpan w:val="9"/>
            <w:shd w:val="clear" w:color="auto" w:fill="D9D9D9"/>
          </w:tcPr>
          <w:p w:rsidR="000F575F" w:rsidRPr="00E2025F" w:rsidRDefault="000F575F">
            <w:pPr>
              <w:pStyle w:val="TableParagraph"/>
              <w:spacing w:line="218" w:lineRule="exact"/>
              <w:ind w:left="67"/>
              <w:rPr>
                <w:sz w:val="21"/>
                <w:lang w:val="pl-PL"/>
              </w:rPr>
            </w:pPr>
            <w:r w:rsidRPr="00E2025F">
              <w:rPr>
                <w:sz w:val="21"/>
                <w:lang w:val="pl-PL"/>
              </w:rPr>
              <w:t>Podpis osoby upoważnionej do reprezentowania podmiotu</w:t>
            </w:r>
          </w:p>
        </w:tc>
      </w:tr>
      <w:tr w:rsidR="000F575F" w:rsidRPr="008A646F">
        <w:trPr>
          <w:trHeight w:val="865"/>
        </w:trPr>
        <w:tc>
          <w:tcPr>
            <w:tcW w:w="9562" w:type="dxa"/>
            <w:gridSpan w:val="9"/>
          </w:tcPr>
          <w:p w:rsidR="000F575F" w:rsidRPr="00E2025F" w:rsidRDefault="000F575F">
            <w:pPr>
              <w:pStyle w:val="TableParagraph"/>
              <w:rPr>
                <w:sz w:val="18"/>
                <w:lang w:val="pl-PL"/>
              </w:rPr>
            </w:pPr>
          </w:p>
        </w:tc>
      </w:tr>
    </w:tbl>
    <w:p w:rsidR="00303B00" w:rsidRPr="00E2025F" w:rsidRDefault="00303B00">
      <w:pPr>
        <w:pStyle w:val="Tekstpodstawowy"/>
        <w:spacing w:before="8"/>
        <w:rPr>
          <w:b/>
          <w:sz w:val="18"/>
          <w:lang w:val="pl-PL"/>
        </w:rPr>
      </w:pPr>
    </w:p>
    <w:p w:rsidR="00303B00" w:rsidRDefault="00303B00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3D109C" w:rsidRDefault="003D109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Default="00D05F4C">
      <w:pPr>
        <w:pStyle w:val="Tekstpodstawowy"/>
        <w:spacing w:before="9"/>
        <w:rPr>
          <w:lang w:val="pl-PL"/>
        </w:rPr>
      </w:pPr>
    </w:p>
    <w:p w:rsidR="00D05F4C" w:rsidRPr="00E2025F" w:rsidRDefault="00D05F4C">
      <w:pPr>
        <w:pStyle w:val="Tekstpodstawowy"/>
        <w:spacing w:before="9"/>
        <w:rPr>
          <w:sz w:val="27"/>
          <w:lang w:val="pl-PL"/>
        </w:rPr>
      </w:pPr>
    </w:p>
    <w:p w:rsidR="00303B00" w:rsidRPr="00E2025F" w:rsidRDefault="00737C24">
      <w:pPr>
        <w:pStyle w:val="Nagwek31"/>
        <w:spacing w:after="8"/>
        <w:ind w:left="653" w:right="930"/>
        <w:rPr>
          <w:b w:val="0"/>
          <w:lang w:val="pl-PL"/>
        </w:rPr>
      </w:pPr>
      <w:r w:rsidRPr="00E2025F">
        <w:rPr>
          <w:w w:val="105"/>
          <w:lang w:val="pl-PL"/>
        </w:rPr>
        <w:lastRenderedPageBreak/>
        <w:t>Tabela 4.1. Informacja o  masie opakowań, w których zostały wprowadzone  do obrotu produkt</w:t>
      </w:r>
      <w:r w:rsidR="00782ACD">
        <w:rPr>
          <w:w w:val="105"/>
          <w:lang w:val="pl-PL"/>
        </w:rPr>
        <w:t xml:space="preserve">y,  masie  poddanych odzyskowi </w:t>
      </w:r>
      <w:r w:rsidRPr="00E2025F">
        <w:rPr>
          <w:w w:val="105"/>
          <w:lang w:val="pl-PL"/>
        </w:rPr>
        <w:t>irecyklingowiodpadówopakowaniowychorazosiągniętychpoziomachodzyskuirecyklinguodpadówopakowaniowych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376"/>
        <w:gridCol w:w="3705"/>
        <w:gridCol w:w="545"/>
        <w:gridCol w:w="545"/>
        <w:gridCol w:w="673"/>
        <w:gridCol w:w="545"/>
        <w:gridCol w:w="545"/>
        <w:gridCol w:w="545"/>
        <w:gridCol w:w="545"/>
      </w:tblGrid>
      <w:tr w:rsidR="00303B00">
        <w:trPr>
          <w:trHeight w:val="1258"/>
        </w:trPr>
        <w:tc>
          <w:tcPr>
            <w:tcW w:w="5781" w:type="dxa"/>
            <w:gridSpan w:val="3"/>
            <w:vMerge w:val="restart"/>
            <w:shd w:val="clear" w:color="auto" w:fill="D9D9D9"/>
          </w:tcPr>
          <w:p w:rsidR="00303B00" w:rsidRPr="00E2025F" w:rsidRDefault="00303B00">
            <w:pPr>
              <w:pStyle w:val="TableParagraph"/>
              <w:rPr>
                <w:sz w:val="16"/>
                <w:lang w:val="pl-PL"/>
              </w:rPr>
            </w:pPr>
          </w:p>
          <w:p w:rsidR="00303B00" w:rsidRPr="00E2025F" w:rsidRDefault="00303B00">
            <w:pPr>
              <w:pStyle w:val="TableParagraph"/>
              <w:rPr>
                <w:sz w:val="16"/>
                <w:lang w:val="pl-PL"/>
              </w:rPr>
            </w:pPr>
          </w:p>
          <w:p w:rsidR="00303B00" w:rsidRPr="00E2025F" w:rsidRDefault="00303B00">
            <w:pPr>
              <w:pStyle w:val="TableParagraph"/>
              <w:spacing w:before="2"/>
              <w:rPr>
                <w:sz w:val="23"/>
                <w:lang w:val="pl-PL"/>
              </w:rPr>
            </w:pPr>
          </w:p>
          <w:p w:rsidR="00303B00" w:rsidRPr="00E2025F" w:rsidRDefault="00737C24">
            <w:pPr>
              <w:pStyle w:val="TableParagraph"/>
              <w:ind w:left="1348"/>
              <w:rPr>
                <w:b/>
                <w:sz w:val="15"/>
                <w:lang w:val="pl-PL"/>
              </w:rPr>
            </w:pPr>
            <w:r w:rsidRPr="00E2025F">
              <w:rPr>
                <w:b/>
                <w:sz w:val="15"/>
                <w:lang w:val="pl-PL"/>
              </w:rPr>
              <w:t>Rodzaj opakowania, z którego powstał odpad</w:t>
            </w:r>
          </w:p>
        </w:tc>
        <w:tc>
          <w:tcPr>
            <w:tcW w:w="545" w:type="dxa"/>
            <w:shd w:val="clear" w:color="auto" w:fill="D9D9D9"/>
            <w:textDirection w:val="btLr"/>
          </w:tcPr>
          <w:p w:rsidR="00303B00" w:rsidRDefault="00737C24">
            <w:pPr>
              <w:pStyle w:val="TableParagraph"/>
              <w:spacing w:before="91" w:line="247" w:lineRule="auto"/>
              <w:ind w:left="353" w:right="279" w:hanging="6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Tworzywa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sztuczne</w:t>
            </w:r>
            <w:proofErr w:type="spellEnd"/>
          </w:p>
        </w:tc>
        <w:tc>
          <w:tcPr>
            <w:tcW w:w="545" w:type="dxa"/>
            <w:shd w:val="clear" w:color="auto" w:fill="D9D9D9"/>
            <w:textDirection w:val="btLr"/>
          </w:tcPr>
          <w:p w:rsidR="00303B00" w:rsidRDefault="00303B00">
            <w:pPr>
              <w:pStyle w:val="TableParagraph"/>
              <w:spacing w:before="7"/>
              <w:rPr>
                <w:sz w:val="15"/>
              </w:rPr>
            </w:pPr>
          </w:p>
          <w:p w:rsidR="00303B00" w:rsidRDefault="00737C24">
            <w:pPr>
              <w:pStyle w:val="TableParagraph"/>
              <w:ind w:left="255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Aluminium</w:t>
            </w:r>
            <w:proofErr w:type="spellEnd"/>
          </w:p>
        </w:tc>
        <w:tc>
          <w:tcPr>
            <w:tcW w:w="673" w:type="dxa"/>
            <w:shd w:val="clear" w:color="auto" w:fill="D9D9D9"/>
            <w:textDirection w:val="btLr"/>
          </w:tcPr>
          <w:p w:rsidR="00303B00" w:rsidRPr="00E2025F" w:rsidRDefault="00737C24">
            <w:pPr>
              <w:pStyle w:val="TableParagraph"/>
              <w:spacing w:before="62" w:line="252" w:lineRule="auto"/>
              <w:ind w:left="27" w:right="26"/>
              <w:jc w:val="center"/>
              <w:rPr>
                <w:b/>
                <w:sz w:val="15"/>
                <w:lang w:val="pl-PL"/>
              </w:rPr>
            </w:pPr>
            <w:r w:rsidRPr="00E2025F">
              <w:rPr>
                <w:b/>
                <w:sz w:val="15"/>
                <w:lang w:val="pl-PL"/>
              </w:rPr>
              <w:t>Stal, w tym blacha stalowa, oraz pozostałe metale</w:t>
            </w:r>
          </w:p>
        </w:tc>
        <w:tc>
          <w:tcPr>
            <w:tcW w:w="545" w:type="dxa"/>
            <w:shd w:val="clear" w:color="auto" w:fill="D9D9D9"/>
            <w:textDirection w:val="btLr"/>
          </w:tcPr>
          <w:p w:rsidR="00303B00" w:rsidRPr="00E2025F" w:rsidRDefault="00303B00">
            <w:pPr>
              <w:pStyle w:val="TableParagraph"/>
              <w:spacing w:before="5"/>
              <w:rPr>
                <w:sz w:val="15"/>
                <w:lang w:val="pl-PL"/>
              </w:rPr>
            </w:pPr>
          </w:p>
          <w:p w:rsidR="00303B00" w:rsidRDefault="00737C24">
            <w:pPr>
              <w:pStyle w:val="TableParagraph"/>
              <w:ind w:left="111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Papier </w:t>
            </w:r>
            <w:proofErr w:type="spellStart"/>
            <w:r>
              <w:rPr>
                <w:b/>
                <w:sz w:val="15"/>
              </w:rPr>
              <w:t>i</w:t>
            </w:r>
            <w:proofErr w:type="spellEnd"/>
            <w:r>
              <w:rPr>
                <w:b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tektura</w:t>
            </w:r>
            <w:proofErr w:type="spellEnd"/>
          </w:p>
        </w:tc>
        <w:tc>
          <w:tcPr>
            <w:tcW w:w="545" w:type="dxa"/>
            <w:shd w:val="clear" w:color="auto" w:fill="D9D9D9"/>
            <w:textDirection w:val="btLr"/>
          </w:tcPr>
          <w:p w:rsidR="00303B00" w:rsidRDefault="00303B00">
            <w:pPr>
              <w:pStyle w:val="TableParagraph"/>
              <w:spacing w:before="4"/>
              <w:rPr>
                <w:sz w:val="15"/>
              </w:rPr>
            </w:pPr>
          </w:p>
          <w:p w:rsidR="00303B00" w:rsidRDefault="00737C24">
            <w:pPr>
              <w:pStyle w:val="TableParagraph"/>
              <w:spacing w:before="1"/>
              <w:ind w:left="25" w:right="26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Szkło</w:t>
            </w:r>
            <w:proofErr w:type="spellEnd"/>
          </w:p>
        </w:tc>
        <w:tc>
          <w:tcPr>
            <w:tcW w:w="545" w:type="dxa"/>
            <w:shd w:val="clear" w:color="auto" w:fill="D9D9D9"/>
            <w:textDirection w:val="btLr"/>
          </w:tcPr>
          <w:p w:rsidR="00303B00" w:rsidRDefault="00303B00">
            <w:pPr>
              <w:pStyle w:val="TableParagraph"/>
              <w:spacing w:before="3"/>
              <w:rPr>
                <w:sz w:val="15"/>
              </w:rPr>
            </w:pPr>
          </w:p>
          <w:p w:rsidR="00303B00" w:rsidRDefault="00737C24">
            <w:pPr>
              <w:pStyle w:val="TableParagraph"/>
              <w:spacing w:before="1"/>
              <w:ind w:left="369"/>
              <w:rPr>
                <w:b/>
                <w:sz w:val="15"/>
              </w:rPr>
            </w:pPr>
            <w:proofErr w:type="spellStart"/>
            <w:r>
              <w:rPr>
                <w:b/>
                <w:sz w:val="15"/>
              </w:rPr>
              <w:t>Drewno</w:t>
            </w:r>
            <w:proofErr w:type="spellEnd"/>
          </w:p>
        </w:tc>
        <w:tc>
          <w:tcPr>
            <w:tcW w:w="545" w:type="dxa"/>
            <w:shd w:val="clear" w:color="auto" w:fill="D9D9D9"/>
            <w:textDirection w:val="btLr"/>
          </w:tcPr>
          <w:p w:rsidR="00303B00" w:rsidRDefault="00303B00">
            <w:pPr>
              <w:pStyle w:val="TableParagraph"/>
              <w:spacing w:before="3"/>
              <w:rPr>
                <w:sz w:val="15"/>
              </w:rPr>
            </w:pPr>
          </w:p>
          <w:p w:rsidR="00303B00" w:rsidRDefault="00737C24">
            <w:pPr>
              <w:pStyle w:val="TableParagraph"/>
              <w:ind w:left="285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Pozostałe</w:t>
            </w:r>
            <w:r>
              <w:rPr>
                <w:w w:val="105"/>
                <w:sz w:val="15"/>
                <w:vertAlign w:val="superscript"/>
              </w:rPr>
              <w:t>3)</w:t>
            </w:r>
          </w:p>
        </w:tc>
      </w:tr>
      <w:tr w:rsidR="00303B00">
        <w:trPr>
          <w:trHeight w:val="175"/>
        </w:trPr>
        <w:tc>
          <w:tcPr>
            <w:tcW w:w="5781" w:type="dxa"/>
            <w:gridSpan w:val="3"/>
            <w:vMerge/>
            <w:tcBorders>
              <w:top w:val="nil"/>
            </w:tcBorders>
            <w:shd w:val="clear" w:color="auto" w:fill="D9D9D9"/>
          </w:tcPr>
          <w:p w:rsidR="00303B00" w:rsidRDefault="00303B00">
            <w:pPr>
              <w:rPr>
                <w:sz w:val="2"/>
                <w:szCs w:val="2"/>
              </w:rPr>
            </w:pPr>
          </w:p>
        </w:tc>
        <w:tc>
          <w:tcPr>
            <w:tcW w:w="545" w:type="dxa"/>
          </w:tcPr>
          <w:p w:rsidR="00303B00" w:rsidRDefault="00737C24">
            <w:pPr>
              <w:pStyle w:val="TableParagraph"/>
              <w:spacing w:line="155" w:lineRule="exact"/>
              <w:ind w:left="9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545" w:type="dxa"/>
          </w:tcPr>
          <w:p w:rsidR="00303B00" w:rsidRDefault="00737C24">
            <w:pPr>
              <w:pStyle w:val="TableParagraph"/>
              <w:spacing w:line="155" w:lineRule="exact"/>
              <w:ind w:left="3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673" w:type="dxa"/>
          </w:tcPr>
          <w:p w:rsidR="00303B00" w:rsidRDefault="00737C24">
            <w:pPr>
              <w:pStyle w:val="TableParagraph"/>
              <w:spacing w:line="155" w:lineRule="exact"/>
              <w:ind w:lef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3</w:t>
            </w:r>
          </w:p>
        </w:tc>
        <w:tc>
          <w:tcPr>
            <w:tcW w:w="545" w:type="dxa"/>
          </w:tcPr>
          <w:p w:rsidR="00303B00" w:rsidRDefault="00737C24">
            <w:pPr>
              <w:pStyle w:val="TableParagraph"/>
              <w:spacing w:line="155" w:lineRule="exact"/>
              <w:ind w:left="4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4</w:t>
            </w:r>
          </w:p>
        </w:tc>
        <w:tc>
          <w:tcPr>
            <w:tcW w:w="545" w:type="dxa"/>
          </w:tcPr>
          <w:p w:rsidR="00303B00" w:rsidRDefault="00737C24">
            <w:pPr>
              <w:pStyle w:val="TableParagraph"/>
              <w:spacing w:line="155" w:lineRule="exact"/>
              <w:ind w:left="2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5</w:t>
            </w:r>
          </w:p>
        </w:tc>
        <w:tc>
          <w:tcPr>
            <w:tcW w:w="545" w:type="dxa"/>
          </w:tcPr>
          <w:p w:rsidR="00303B00" w:rsidRDefault="00737C24">
            <w:pPr>
              <w:pStyle w:val="TableParagraph"/>
              <w:spacing w:line="155" w:lineRule="exact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6</w:t>
            </w:r>
          </w:p>
        </w:tc>
        <w:tc>
          <w:tcPr>
            <w:tcW w:w="545" w:type="dxa"/>
          </w:tcPr>
          <w:p w:rsidR="00303B00" w:rsidRDefault="00737C24">
            <w:pPr>
              <w:pStyle w:val="TableParagraph"/>
              <w:spacing w:line="155" w:lineRule="exact"/>
              <w:ind w:right="1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7</w:t>
            </w:r>
          </w:p>
        </w:tc>
      </w:tr>
      <w:tr w:rsidR="00303B00">
        <w:trPr>
          <w:trHeight w:val="239"/>
        </w:trPr>
        <w:tc>
          <w:tcPr>
            <w:tcW w:w="700" w:type="dxa"/>
            <w:vMerge w:val="restart"/>
            <w:shd w:val="clear" w:color="auto" w:fill="D9D9D9"/>
            <w:textDirection w:val="btLr"/>
          </w:tcPr>
          <w:p w:rsidR="00303B00" w:rsidRPr="00E2025F" w:rsidRDefault="00737C24">
            <w:pPr>
              <w:pStyle w:val="TableParagraph"/>
              <w:spacing w:before="81" w:line="252" w:lineRule="auto"/>
              <w:ind w:left="104" w:right="104"/>
              <w:jc w:val="center"/>
              <w:rPr>
                <w:b/>
                <w:sz w:val="15"/>
                <w:lang w:val="pl-PL"/>
              </w:rPr>
            </w:pPr>
            <w:r w:rsidRPr="00E2025F">
              <w:rPr>
                <w:b/>
                <w:sz w:val="15"/>
                <w:lang w:val="pl-PL"/>
              </w:rPr>
              <w:t>Masa     wprowadzonych do obrotu opakowań</w:t>
            </w:r>
            <w:r w:rsidRPr="00E2025F">
              <w:rPr>
                <w:sz w:val="15"/>
                <w:vertAlign w:val="superscript"/>
                <w:lang w:val="pl-PL"/>
              </w:rPr>
              <w:t>4)</w:t>
            </w:r>
            <w:r w:rsidRPr="00E2025F">
              <w:rPr>
                <w:b/>
                <w:sz w:val="15"/>
                <w:lang w:val="pl-PL"/>
              </w:rPr>
              <w:t>[Mg]:</w:t>
            </w:r>
          </w:p>
        </w:tc>
        <w:tc>
          <w:tcPr>
            <w:tcW w:w="1376" w:type="dxa"/>
            <w:vMerge w:val="restart"/>
            <w:shd w:val="clear" w:color="auto" w:fill="D9D9D9"/>
          </w:tcPr>
          <w:p w:rsidR="00303B00" w:rsidRPr="00E2025F" w:rsidRDefault="00737C24">
            <w:pPr>
              <w:pStyle w:val="TableParagraph"/>
              <w:spacing w:before="47" w:line="244" w:lineRule="auto"/>
              <w:ind w:left="191" w:right="170" w:hanging="1"/>
              <w:jc w:val="center"/>
              <w:rPr>
                <w:sz w:val="15"/>
                <w:lang w:val="pl-PL"/>
              </w:rPr>
            </w:pPr>
            <w:r w:rsidRPr="00E2025F">
              <w:rPr>
                <w:sz w:val="15"/>
                <w:lang w:val="pl-PL"/>
              </w:rPr>
              <w:t>podlegających obowiązkowi odzysku ogółem</w:t>
            </w:r>
          </w:p>
          <w:p w:rsidR="00303B00" w:rsidRPr="00E2025F" w:rsidRDefault="00737C24">
            <w:pPr>
              <w:pStyle w:val="TableParagraph"/>
              <w:spacing w:line="171" w:lineRule="exact"/>
              <w:ind w:left="42" w:right="25"/>
              <w:jc w:val="center"/>
              <w:rPr>
                <w:sz w:val="15"/>
                <w:lang w:val="pl-PL"/>
              </w:rPr>
            </w:pPr>
            <w:r w:rsidRPr="00E2025F">
              <w:rPr>
                <w:w w:val="105"/>
                <w:sz w:val="15"/>
                <w:lang w:val="pl-PL"/>
              </w:rPr>
              <w:t xml:space="preserve">i </w:t>
            </w:r>
            <w:r w:rsidRPr="00E2025F">
              <w:rPr>
                <w:spacing w:val="-5"/>
                <w:w w:val="105"/>
                <w:sz w:val="15"/>
                <w:lang w:val="pl-PL"/>
              </w:rPr>
              <w:t>recyklingu ogółem</w:t>
            </w:r>
            <w:r w:rsidRPr="00E2025F">
              <w:rPr>
                <w:spacing w:val="-5"/>
                <w:w w:val="105"/>
                <w:sz w:val="15"/>
                <w:vertAlign w:val="superscript"/>
                <w:lang w:val="pl-PL"/>
              </w:rPr>
              <w:t>5)</w:t>
            </w:r>
          </w:p>
        </w:tc>
        <w:tc>
          <w:tcPr>
            <w:tcW w:w="3705" w:type="dxa"/>
            <w:shd w:val="clear" w:color="auto" w:fill="D9D9D9"/>
          </w:tcPr>
          <w:p w:rsidR="00303B00" w:rsidRDefault="00737C24">
            <w:pPr>
              <w:pStyle w:val="TableParagraph"/>
              <w:spacing w:before="28"/>
              <w:ind w:left="54" w:right="4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w </w:t>
            </w:r>
            <w:proofErr w:type="spellStart"/>
            <w:r>
              <w:rPr>
                <w:sz w:val="15"/>
              </w:rPr>
              <w:t>danym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roku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kalendarzowym</w:t>
            </w:r>
            <w:proofErr w:type="spellEnd"/>
          </w:p>
        </w:tc>
        <w:tc>
          <w:tcPr>
            <w:tcW w:w="3943" w:type="dxa"/>
            <w:gridSpan w:val="7"/>
          </w:tcPr>
          <w:p w:rsidR="00303B00" w:rsidRPr="00880CC0" w:rsidRDefault="00782ACD" w:rsidP="00782ACD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1.1.</w:t>
            </w:r>
          </w:p>
        </w:tc>
      </w:tr>
      <w:tr w:rsidR="00303B00" w:rsidRPr="00AA2F73">
        <w:trPr>
          <w:trHeight w:val="236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03B00" w:rsidRDefault="00303B00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303B00" w:rsidRDefault="00303B00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shd w:val="clear" w:color="auto" w:fill="D9D9D9"/>
          </w:tcPr>
          <w:p w:rsidR="00303B00" w:rsidRPr="00E2025F" w:rsidRDefault="00737C24">
            <w:pPr>
              <w:pStyle w:val="TableParagraph"/>
              <w:spacing w:before="28"/>
              <w:ind w:left="54" w:right="44"/>
              <w:jc w:val="center"/>
              <w:rPr>
                <w:sz w:val="15"/>
                <w:lang w:val="pl-PL"/>
              </w:rPr>
            </w:pPr>
            <w:r w:rsidRPr="00E2025F">
              <w:rPr>
                <w:sz w:val="15"/>
                <w:lang w:val="pl-PL"/>
              </w:rPr>
              <w:t>w roku poprzedzającym dany rok kalendarzowy</w:t>
            </w:r>
            <w:r w:rsidRPr="00E2025F">
              <w:rPr>
                <w:sz w:val="15"/>
                <w:vertAlign w:val="superscript"/>
                <w:lang w:val="pl-PL"/>
              </w:rPr>
              <w:t>6)</w:t>
            </w:r>
          </w:p>
        </w:tc>
        <w:tc>
          <w:tcPr>
            <w:tcW w:w="3943" w:type="dxa"/>
            <w:gridSpan w:val="7"/>
          </w:tcPr>
          <w:p w:rsidR="00303B00" w:rsidRPr="00880CC0" w:rsidRDefault="00782ACD" w:rsidP="00782ACD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2.1</w:t>
            </w:r>
          </w:p>
        </w:tc>
      </w:tr>
      <w:tr w:rsidR="00387BA2" w:rsidRPr="00AA2F73">
        <w:trPr>
          <w:trHeight w:val="305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387BA2" w:rsidRPr="00E2025F" w:rsidRDefault="00387BA2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387BA2" w:rsidRPr="00E2025F" w:rsidRDefault="00387BA2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705" w:type="dxa"/>
            <w:shd w:val="clear" w:color="auto" w:fill="D9D9D9"/>
          </w:tcPr>
          <w:p w:rsidR="00387BA2" w:rsidRPr="00E2025F" w:rsidRDefault="00387BA2">
            <w:pPr>
              <w:pStyle w:val="TableParagraph"/>
              <w:spacing w:before="63"/>
              <w:ind w:left="60" w:right="44"/>
              <w:jc w:val="center"/>
              <w:rPr>
                <w:sz w:val="15"/>
                <w:lang w:val="pl-PL"/>
              </w:rPr>
            </w:pPr>
            <w:r w:rsidRPr="00E2025F">
              <w:rPr>
                <w:sz w:val="15"/>
                <w:lang w:val="pl-PL"/>
              </w:rPr>
              <w:t>stanowiąca podstawę do obliczenia osiągniętego poziomu</w:t>
            </w:r>
            <w:r w:rsidRPr="00E2025F">
              <w:rPr>
                <w:sz w:val="15"/>
                <w:vertAlign w:val="superscript"/>
                <w:lang w:val="pl-PL"/>
              </w:rPr>
              <w:t>7)</w:t>
            </w:r>
          </w:p>
        </w:tc>
        <w:tc>
          <w:tcPr>
            <w:tcW w:w="3943" w:type="dxa"/>
            <w:gridSpan w:val="7"/>
          </w:tcPr>
          <w:p w:rsidR="00387BA2" w:rsidRPr="00880CC0" w:rsidRDefault="00782ACD" w:rsidP="00782ACD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3.1</w:t>
            </w:r>
          </w:p>
        </w:tc>
      </w:tr>
      <w:tr w:rsidR="00AC255D">
        <w:trPr>
          <w:trHeight w:val="239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Pr="00E2025F" w:rsidRDefault="00AC255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76" w:type="dxa"/>
            <w:vMerge w:val="restart"/>
            <w:shd w:val="clear" w:color="auto" w:fill="D9D9D9"/>
          </w:tcPr>
          <w:p w:rsidR="00AC255D" w:rsidRDefault="00AC255D">
            <w:pPr>
              <w:pStyle w:val="TableParagraph"/>
              <w:spacing w:before="102" w:line="244" w:lineRule="auto"/>
              <w:ind w:left="280" w:right="231" w:hanging="30"/>
              <w:jc w:val="both"/>
              <w:rPr>
                <w:sz w:val="15"/>
              </w:rPr>
            </w:pPr>
            <w:proofErr w:type="spellStart"/>
            <w:r>
              <w:rPr>
                <w:sz w:val="15"/>
              </w:rPr>
              <w:t>podlegających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obowiązkowi</w:t>
            </w:r>
            <w:proofErr w:type="spellEnd"/>
            <w:r>
              <w:rPr>
                <w:sz w:val="15"/>
              </w:rPr>
              <w:t xml:space="preserve"> recyklingu</w:t>
            </w:r>
            <w:r>
              <w:rPr>
                <w:sz w:val="15"/>
                <w:vertAlign w:val="superscript"/>
              </w:rPr>
              <w:t>8)</w:t>
            </w:r>
          </w:p>
        </w:tc>
        <w:tc>
          <w:tcPr>
            <w:tcW w:w="3705" w:type="dxa"/>
            <w:shd w:val="clear" w:color="auto" w:fill="D9D9D9"/>
          </w:tcPr>
          <w:p w:rsidR="00AC255D" w:rsidRDefault="00AC255D">
            <w:pPr>
              <w:pStyle w:val="TableParagraph"/>
              <w:spacing w:before="28"/>
              <w:ind w:left="54" w:right="44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w </w:t>
            </w:r>
            <w:proofErr w:type="spellStart"/>
            <w:r>
              <w:rPr>
                <w:sz w:val="15"/>
              </w:rPr>
              <w:t>danym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roku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kalendarzowym</w:t>
            </w:r>
            <w:proofErr w:type="spellEnd"/>
          </w:p>
        </w:tc>
        <w:tc>
          <w:tcPr>
            <w:tcW w:w="545" w:type="dxa"/>
          </w:tcPr>
          <w:p w:rsidR="00AC255D" w:rsidRPr="00880CC0" w:rsidRDefault="004F7087" w:rsidP="0069505E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4.1</w:t>
            </w:r>
          </w:p>
        </w:tc>
        <w:tc>
          <w:tcPr>
            <w:tcW w:w="545" w:type="dxa"/>
          </w:tcPr>
          <w:p w:rsidR="00AC255D" w:rsidRPr="00880CC0" w:rsidRDefault="002D6D5E" w:rsidP="0069505E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4.2</w:t>
            </w:r>
          </w:p>
        </w:tc>
        <w:tc>
          <w:tcPr>
            <w:tcW w:w="673" w:type="dxa"/>
          </w:tcPr>
          <w:p w:rsidR="00AC255D" w:rsidRPr="00880CC0" w:rsidRDefault="002D6D5E" w:rsidP="0069505E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4.3</w:t>
            </w:r>
          </w:p>
        </w:tc>
        <w:tc>
          <w:tcPr>
            <w:tcW w:w="545" w:type="dxa"/>
          </w:tcPr>
          <w:p w:rsidR="00AC255D" w:rsidRPr="00880CC0" w:rsidRDefault="002D6D5E" w:rsidP="0069505E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4.4</w:t>
            </w:r>
          </w:p>
        </w:tc>
        <w:tc>
          <w:tcPr>
            <w:tcW w:w="545" w:type="dxa"/>
          </w:tcPr>
          <w:p w:rsidR="00AC255D" w:rsidRPr="00880CC0" w:rsidRDefault="002D6D5E" w:rsidP="0069505E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4.5</w:t>
            </w:r>
          </w:p>
        </w:tc>
        <w:tc>
          <w:tcPr>
            <w:tcW w:w="545" w:type="dxa"/>
          </w:tcPr>
          <w:p w:rsidR="00AC255D" w:rsidRPr="00880CC0" w:rsidRDefault="002D6D5E" w:rsidP="0069505E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4.6</w:t>
            </w:r>
          </w:p>
        </w:tc>
        <w:tc>
          <w:tcPr>
            <w:tcW w:w="545" w:type="dxa"/>
            <w:tcBorders>
              <w:bottom w:val="nil"/>
            </w:tcBorders>
            <w:shd w:val="clear" w:color="auto" w:fill="BFBFBF"/>
          </w:tcPr>
          <w:p w:rsidR="00AC255D" w:rsidRDefault="00AC255D">
            <w:pPr>
              <w:pStyle w:val="TableParagraph"/>
              <w:rPr>
                <w:sz w:val="14"/>
              </w:rPr>
            </w:pPr>
          </w:p>
        </w:tc>
      </w:tr>
      <w:tr w:rsidR="00AC255D" w:rsidRPr="00AA2F73">
        <w:trPr>
          <w:trHeight w:val="236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shd w:val="clear" w:color="auto" w:fill="D9D9D9"/>
          </w:tcPr>
          <w:p w:rsidR="00AC255D" w:rsidRPr="00E2025F" w:rsidRDefault="00AC255D">
            <w:pPr>
              <w:pStyle w:val="TableParagraph"/>
              <w:spacing w:before="28"/>
              <w:ind w:left="54" w:right="44"/>
              <w:jc w:val="center"/>
              <w:rPr>
                <w:sz w:val="15"/>
                <w:lang w:val="pl-PL"/>
              </w:rPr>
            </w:pPr>
            <w:r w:rsidRPr="00E2025F">
              <w:rPr>
                <w:sz w:val="15"/>
                <w:lang w:val="pl-PL"/>
              </w:rPr>
              <w:t>w roku poprzedzającym dany rok kalendarzowy</w:t>
            </w:r>
            <w:r w:rsidRPr="00E2025F">
              <w:rPr>
                <w:sz w:val="15"/>
                <w:vertAlign w:val="superscript"/>
                <w:lang w:val="pl-PL"/>
              </w:rPr>
              <w:t>6)</w:t>
            </w:r>
          </w:p>
        </w:tc>
        <w:tc>
          <w:tcPr>
            <w:tcW w:w="545" w:type="dxa"/>
          </w:tcPr>
          <w:p w:rsidR="00AC255D" w:rsidRPr="00880CC0" w:rsidRDefault="002D6D5E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5.1</w:t>
            </w:r>
          </w:p>
        </w:tc>
        <w:tc>
          <w:tcPr>
            <w:tcW w:w="545" w:type="dxa"/>
          </w:tcPr>
          <w:p w:rsidR="00AC255D" w:rsidRPr="00880CC0" w:rsidRDefault="002D6D5E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5.2</w:t>
            </w:r>
          </w:p>
        </w:tc>
        <w:tc>
          <w:tcPr>
            <w:tcW w:w="673" w:type="dxa"/>
          </w:tcPr>
          <w:p w:rsidR="00AC255D" w:rsidRPr="00880CC0" w:rsidRDefault="002D6D5E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5.3</w:t>
            </w:r>
          </w:p>
        </w:tc>
        <w:tc>
          <w:tcPr>
            <w:tcW w:w="545" w:type="dxa"/>
          </w:tcPr>
          <w:p w:rsidR="00AC255D" w:rsidRPr="00880CC0" w:rsidRDefault="002D6D5E" w:rsidP="00387BA2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5.4</w:t>
            </w:r>
          </w:p>
        </w:tc>
        <w:tc>
          <w:tcPr>
            <w:tcW w:w="545" w:type="dxa"/>
          </w:tcPr>
          <w:p w:rsidR="00AC255D" w:rsidRPr="00880CC0" w:rsidRDefault="002D6D5E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5.5</w:t>
            </w:r>
          </w:p>
        </w:tc>
        <w:tc>
          <w:tcPr>
            <w:tcW w:w="545" w:type="dxa"/>
          </w:tcPr>
          <w:p w:rsidR="00AC255D" w:rsidRPr="00880CC0" w:rsidRDefault="002D6D5E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5.6</w:t>
            </w:r>
          </w:p>
        </w:tc>
        <w:tc>
          <w:tcPr>
            <w:tcW w:w="545" w:type="dxa"/>
            <w:tcBorders>
              <w:top w:val="nil"/>
              <w:bottom w:val="nil"/>
            </w:tcBorders>
            <w:shd w:val="clear" w:color="auto" w:fill="BFBFBF"/>
          </w:tcPr>
          <w:p w:rsidR="00AC255D" w:rsidRPr="00E2025F" w:rsidRDefault="00AC255D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5E3835" w:rsidRPr="00AA2F73">
        <w:trPr>
          <w:trHeight w:val="239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5E3835" w:rsidRPr="00E2025F" w:rsidRDefault="005E383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5E3835" w:rsidRPr="00E2025F" w:rsidRDefault="005E3835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3705" w:type="dxa"/>
            <w:shd w:val="clear" w:color="auto" w:fill="D9D9D9"/>
          </w:tcPr>
          <w:p w:rsidR="005E3835" w:rsidRPr="00E2025F" w:rsidRDefault="005E3835">
            <w:pPr>
              <w:pStyle w:val="TableParagraph"/>
              <w:spacing w:before="31"/>
              <w:ind w:left="60" w:right="44"/>
              <w:jc w:val="center"/>
              <w:rPr>
                <w:sz w:val="15"/>
                <w:lang w:val="pl-PL"/>
              </w:rPr>
            </w:pPr>
            <w:r w:rsidRPr="00E2025F">
              <w:rPr>
                <w:sz w:val="15"/>
                <w:lang w:val="pl-PL"/>
              </w:rPr>
              <w:t>stanowiąca podstawę do obliczenia osiągniętego poziomu</w:t>
            </w:r>
            <w:r w:rsidRPr="00E2025F">
              <w:rPr>
                <w:sz w:val="15"/>
                <w:vertAlign w:val="superscript"/>
                <w:lang w:val="pl-PL"/>
              </w:rPr>
              <w:t>7)</w:t>
            </w:r>
          </w:p>
        </w:tc>
        <w:tc>
          <w:tcPr>
            <w:tcW w:w="545" w:type="dxa"/>
          </w:tcPr>
          <w:p w:rsidR="005E3835" w:rsidRPr="00880CC0" w:rsidRDefault="002D6D5E" w:rsidP="001D4B65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6.1</w:t>
            </w:r>
          </w:p>
        </w:tc>
        <w:tc>
          <w:tcPr>
            <w:tcW w:w="545" w:type="dxa"/>
          </w:tcPr>
          <w:p w:rsidR="005E3835" w:rsidRPr="00880CC0" w:rsidRDefault="002D6D5E" w:rsidP="001D4B65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6.2</w:t>
            </w:r>
          </w:p>
        </w:tc>
        <w:tc>
          <w:tcPr>
            <w:tcW w:w="673" w:type="dxa"/>
          </w:tcPr>
          <w:p w:rsidR="005E3835" w:rsidRPr="00880CC0" w:rsidRDefault="002D6D5E" w:rsidP="001D4B65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6.3</w:t>
            </w:r>
          </w:p>
        </w:tc>
        <w:tc>
          <w:tcPr>
            <w:tcW w:w="545" w:type="dxa"/>
          </w:tcPr>
          <w:p w:rsidR="007418AD" w:rsidRPr="00880CC0" w:rsidRDefault="002D6D5E" w:rsidP="007418AD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6.4</w:t>
            </w:r>
          </w:p>
        </w:tc>
        <w:tc>
          <w:tcPr>
            <w:tcW w:w="545" w:type="dxa"/>
          </w:tcPr>
          <w:p w:rsidR="005E3835" w:rsidRPr="00880CC0" w:rsidRDefault="002D6D5E" w:rsidP="001D4B65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6.5</w:t>
            </w:r>
          </w:p>
        </w:tc>
        <w:tc>
          <w:tcPr>
            <w:tcW w:w="545" w:type="dxa"/>
          </w:tcPr>
          <w:p w:rsidR="005E3835" w:rsidRPr="00880CC0" w:rsidRDefault="002D6D5E" w:rsidP="001D4B65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>
              <w:rPr>
                <w:rFonts w:asciiTheme="minorHAnsi" w:hAnsiTheme="minorHAnsi"/>
                <w:sz w:val="14"/>
                <w:lang w:val="pl-PL"/>
              </w:rPr>
              <w:t>6.6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BFBFBF"/>
          </w:tcPr>
          <w:p w:rsidR="005E3835" w:rsidRPr="00E2025F" w:rsidRDefault="005E3835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AC255D">
        <w:trPr>
          <w:trHeight w:val="227"/>
        </w:trPr>
        <w:tc>
          <w:tcPr>
            <w:tcW w:w="700" w:type="dxa"/>
            <w:vMerge w:val="restart"/>
            <w:shd w:val="clear" w:color="auto" w:fill="D9D9D9"/>
            <w:textDirection w:val="btLr"/>
          </w:tcPr>
          <w:p w:rsidR="00AC255D" w:rsidRDefault="00AC255D">
            <w:pPr>
              <w:pStyle w:val="TableParagraph"/>
              <w:spacing w:before="81" w:line="252" w:lineRule="auto"/>
              <w:ind w:left="152" w:right="15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Masa </w:t>
            </w:r>
            <w:proofErr w:type="spellStart"/>
            <w:r>
              <w:rPr>
                <w:b/>
                <w:sz w:val="15"/>
              </w:rPr>
              <w:t>odpadów</w:t>
            </w:r>
            <w:proofErr w:type="spellEnd"/>
            <w:r>
              <w:rPr>
                <w:b/>
                <w:sz w:val="15"/>
              </w:rPr>
              <w:t xml:space="preserve"> poddanych</w:t>
            </w:r>
            <w:r>
              <w:rPr>
                <w:sz w:val="15"/>
                <w:vertAlign w:val="superscript"/>
              </w:rPr>
              <w:t>4)</w:t>
            </w:r>
            <w:r>
              <w:rPr>
                <w:b/>
                <w:sz w:val="15"/>
              </w:rPr>
              <w:t>[Mg]:</w:t>
            </w:r>
          </w:p>
        </w:tc>
        <w:tc>
          <w:tcPr>
            <w:tcW w:w="1376" w:type="dxa"/>
            <w:vMerge w:val="restart"/>
            <w:shd w:val="clear" w:color="auto" w:fill="D9D9D9"/>
          </w:tcPr>
          <w:p w:rsidR="00AC255D" w:rsidRDefault="00AC255D">
            <w:pPr>
              <w:pStyle w:val="TableParagraph"/>
              <w:spacing w:before="143"/>
              <w:ind w:left="374"/>
              <w:rPr>
                <w:sz w:val="15"/>
              </w:rPr>
            </w:pPr>
            <w:proofErr w:type="spellStart"/>
            <w:r>
              <w:rPr>
                <w:sz w:val="15"/>
              </w:rPr>
              <w:t>odzyskowi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3705" w:type="dxa"/>
            <w:shd w:val="clear" w:color="auto" w:fill="D9D9D9"/>
          </w:tcPr>
          <w:p w:rsidR="00AC255D" w:rsidRDefault="00AC255D">
            <w:pPr>
              <w:pStyle w:val="TableParagraph"/>
              <w:spacing w:before="24"/>
              <w:ind w:left="56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ogółem</w:t>
            </w:r>
            <w:r>
              <w:rPr>
                <w:w w:val="105"/>
                <w:sz w:val="15"/>
                <w:vertAlign w:val="superscript"/>
              </w:rPr>
              <w:t>9)</w:t>
            </w:r>
          </w:p>
        </w:tc>
        <w:tc>
          <w:tcPr>
            <w:tcW w:w="3943" w:type="dxa"/>
            <w:gridSpan w:val="7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</w:tr>
      <w:tr w:rsidR="00AC255D" w:rsidRPr="00AA2F73">
        <w:trPr>
          <w:trHeight w:val="227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shd w:val="clear" w:color="auto" w:fill="D9D9D9"/>
          </w:tcPr>
          <w:p w:rsidR="00AC255D" w:rsidRPr="00E2025F" w:rsidRDefault="00AC255D">
            <w:pPr>
              <w:pStyle w:val="TableParagraph"/>
              <w:spacing w:before="24"/>
              <w:ind w:left="58" w:right="44"/>
              <w:jc w:val="center"/>
              <w:rPr>
                <w:sz w:val="15"/>
                <w:lang w:val="pl-PL"/>
              </w:rPr>
            </w:pPr>
            <w:r w:rsidRPr="00E2025F">
              <w:rPr>
                <w:sz w:val="15"/>
                <w:lang w:val="pl-PL"/>
              </w:rPr>
              <w:t>w tym pochodzących z gospodarstw domowych</w:t>
            </w:r>
          </w:p>
        </w:tc>
        <w:tc>
          <w:tcPr>
            <w:tcW w:w="3943" w:type="dxa"/>
            <w:gridSpan w:val="7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</w:tr>
      <w:tr w:rsidR="00AC255D">
        <w:trPr>
          <w:trHeight w:val="225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Pr="00E2025F" w:rsidRDefault="00AC255D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376" w:type="dxa"/>
            <w:vMerge w:val="restart"/>
            <w:shd w:val="clear" w:color="auto" w:fill="D9D9D9"/>
          </w:tcPr>
          <w:p w:rsidR="00AC255D" w:rsidRPr="00E2025F" w:rsidRDefault="00AC255D">
            <w:pPr>
              <w:pStyle w:val="TableParagraph"/>
              <w:spacing w:before="6"/>
              <w:rPr>
                <w:lang w:val="pl-PL"/>
              </w:rPr>
            </w:pPr>
          </w:p>
          <w:p w:rsidR="00AC255D" w:rsidRDefault="00AC255D">
            <w:pPr>
              <w:pStyle w:val="TableParagraph"/>
              <w:ind w:left="268"/>
              <w:rPr>
                <w:sz w:val="15"/>
              </w:rPr>
            </w:pPr>
            <w:proofErr w:type="spellStart"/>
            <w:r>
              <w:rPr>
                <w:sz w:val="15"/>
              </w:rPr>
              <w:t>recyklingowi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3705" w:type="dxa"/>
            <w:shd w:val="clear" w:color="auto" w:fill="D9D9D9"/>
          </w:tcPr>
          <w:p w:rsidR="00AC255D" w:rsidRDefault="00AC255D">
            <w:pPr>
              <w:pStyle w:val="TableParagraph"/>
              <w:spacing w:before="22"/>
              <w:ind w:left="56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ogółem</w:t>
            </w:r>
            <w:r>
              <w:rPr>
                <w:w w:val="105"/>
                <w:sz w:val="15"/>
                <w:vertAlign w:val="superscript"/>
              </w:rPr>
              <w:t>9)</w:t>
            </w:r>
          </w:p>
        </w:tc>
        <w:tc>
          <w:tcPr>
            <w:tcW w:w="3943" w:type="dxa"/>
            <w:gridSpan w:val="7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</w:tr>
      <w:tr w:rsidR="00AC255D">
        <w:trPr>
          <w:trHeight w:val="227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shd w:val="clear" w:color="auto" w:fill="D9D9D9"/>
          </w:tcPr>
          <w:p w:rsidR="00AC255D" w:rsidRDefault="00AC255D">
            <w:pPr>
              <w:pStyle w:val="TableParagraph"/>
              <w:spacing w:before="24"/>
              <w:ind w:left="58" w:right="4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według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rodzaju</w:t>
            </w:r>
            <w:proofErr w:type="spellEnd"/>
            <w:r>
              <w:rPr>
                <w:sz w:val="15"/>
              </w:rPr>
              <w:t xml:space="preserve"> materiału</w:t>
            </w:r>
            <w:r>
              <w:rPr>
                <w:sz w:val="15"/>
                <w:vertAlign w:val="superscript"/>
              </w:rPr>
              <w:t>9)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673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545" w:type="dxa"/>
            <w:tcBorders>
              <w:bottom w:val="nil"/>
            </w:tcBorders>
            <w:shd w:val="clear" w:color="auto" w:fill="BFBFBF"/>
          </w:tcPr>
          <w:p w:rsidR="00AC255D" w:rsidRDefault="00AC255D">
            <w:pPr>
              <w:pStyle w:val="TableParagraph"/>
              <w:rPr>
                <w:sz w:val="14"/>
              </w:rPr>
            </w:pPr>
          </w:p>
        </w:tc>
      </w:tr>
      <w:tr w:rsidR="00AC255D" w:rsidRPr="00AA2F73">
        <w:trPr>
          <w:trHeight w:val="227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shd w:val="clear" w:color="auto" w:fill="D9D9D9"/>
          </w:tcPr>
          <w:p w:rsidR="00AC255D" w:rsidRPr="00E2025F" w:rsidRDefault="00AC255D">
            <w:pPr>
              <w:pStyle w:val="TableParagraph"/>
              <w:spacing w:before="24"/>
              <w:ind w:left="58" w:right="44"/>
              <w:jc w:val="center"/>
              <w:rPr>
                <w:sz w:val="15"/>
                <w:lang w:val="pl-PL"/>
              </w:rPr>
            </w:pPr>
            <w:r w:rsidRPr="00E2025F">
              <w:rPr>
                <w:sz w:val="15"/>
                <w:lang w:val="pl-PL"/>
              </w:rPr>
              <w:t>w tym pochodzących z gospodarstw domowych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673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BFBFBF"/>
          </w:tcPr>
          <w:p w:rsidR="00AC255D" w:rsidRPr="00E2025F" w:rsidRDefault="00AC255D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AC255D">
        <w:trPr>
          <w:trHeight w:val="227"/>
        </w:trPr>
        <w:tc>
          <w:tcPr>
            <w:tcW w:w="700" w:type="dxa"/>
            <w:vMerge w:val="restart"/>
            <w:shd w:val="clear" w:color="auto" w:fill="D9D9D9"/>
            <w:textDirection w:val="btLr"/>
          </w:tcPr>
          <w:p w:rsidR="00AC255D" w:rsidRDefault="00AC255D">
            <w:pPr>
              <w:pStyle w:val="TableParagraph"/>
              <w:spacing w:before="81" w:line="252" w:lineRule="auto"/>
              <w:ind w:left="81" w:right="80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102"/>
                <w:sz w:val="15"/>
              </w:rPr>
              <w:t>W</w:t>
            </w:r>
            <w:r>
              <w:rPr>
                <w:b/>
                <w:spacing w:val="1"/>
                <w:w w:val="102"/>
                <w:sz w:val="15"/>
              </w:rPr>
              <w:t>y</w:t>
            </w:r>
            <w:r>
              <w:rPr>
                <w:b/>
                <w:spacing w:val="-2"/>
                <w:w w:val="102"/>
                <w:sz w:val="15"/>
              </w:rPr>
              <w:t>ma</w:t>
            </w:r>
            <w:r>
              <w:rPr>
                <w:b/>
                <w:spacing w:val="1"/>
                <w:w w:val="102"/>
                <w:sz w:val="15"/>
              </w:rPr>
              <w:t>ga</w:t>
            </w:r>
            <w:r>
              <w:rPr>
                <w:b/>
                <w:spacing w:val="-3"/>
                <w:w w:val="102"/>
                <w:sz w:val="15"/>
              </w:rPr>
              <w:t>n</w:t>
            </w:r>
            <w:r>
              <w:rPr>
                <w:b/>
                <w:w w:val="102"/>
                <w:sz w:val="15"/>
              </w:rPr>
              <w:t>y</w:t>
            </w:r>
            <w:proofErr w:type="spellEnd"/>
            <w:r>
              <w:rPr>
                <w:b/>
                <w:w w:val="102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2"/>
                <w:sz w:val="15"/>
              </w:rPr>
              <w:t>p</w:t>
            </w:r>
            <w:r>
              <w:rPr>
                <w:b/>
                <w:spacing w:val="1"/>
                <w:w w:val="102"/>
                <w:sz w:val="15"/>
              </w:rPr>
              <w:t>o</w:t>
            </w:r>
            <w:r>
              <w:rPr>
                <w:b/>
                <w:w w:val="102"/>
                <w:sz w:val="15"/>
              </w:rPr>
              <w:t>z</w:t>
            </w:r>
            <w:r>
              <w:rPr>
                <w:b/>
                <w:spacing w:val="-2"/>
                <w:w w:val="102"/>
                <w:sz w:val="15"/>
              </w:rPr>
              <w:t>io</w:t>
            </w:r>
            <w:r>
              <w:rPr>
                <w:b/>
                <w:w w:val="102"/>
                <w:sz w:val="15"/>
              </w:rPr>
              <w:t>m</w:t>
            </w:r>
            <w:proofErr w:type="spellEnd"/>
            <w:r>
              <w:rPr>
                <w:b/>
                <w:w w:val="102"/>
                <w:sz w:val="15"/>
              </w:rPr>
              <w:t xml:space="preserve"> </w:t>
            </w:r>
            <w:r>
              <w:rPr>
                <w:b/>
                <w:spacing w:val="-1"/>
                <w:w w:val="102"/>
                <w:sz w:val="15"/>
              </w:rPr>
              <w:t>[</w:t>
            </w:r>
            <w:r>
              <w:rPr>
                <w:b/>
                <w:w w:val="102"/>
                <w:sz w:val="15"/>
              </w:rPr>
              <w:t>%</w:t>
            </w:r>
            <w:r>
              <w:rPr>
                <w:b/>
                <w:spacing w:val="-1"/>
                <w:w w:val="102"/>
                <w:sz w:val="15"/>
              </w:rPr>
              <w:t>]</w:t>
            </w:r>
            <w:r>
              <w:rPr>
                <w:b/>
                <w:w w:val="102"/>
                <w:sz w:val="15"/>
              </w:rPr>
              <w:t>:</w:t>
            </w:r>
          </w:p>
        </w:tc>
        <w:tc>
          <w:tcPr>
            <w:tcW w:w="5081" w:type="dxa"/>
            <w:gridSpan w:val="2"/>
            <w:shd w:val="clear" w:color="auto" w:fill="D9D9D9"/>
          </w:tcPr>
          <w:p w:rsidR="00AC255D" w:rsidRDefault="00AC255D">
            <w:pPr>
              <w:pStyle w:val="TableParagraph"/>
              <w:spacing w:before="24"/>
              <w:ind w:left="1934" w:right="1922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odzysku</w:t>
            </w:r>
            <w:proofErr w:type="spellEnd"/>
            <w:r>
              <w:rPr>
                <w:w w:val="105"/>
                <w:sz w:val="15"/>
              </w:rPr>
              <w:t xml:space="preserve"> ogółem</w:t>
            </w:r>
            <w:r>
              <w:rPr>
                <w:w w:val="105"/>
                <w:sz w:val="15"/>
                <w:vertAlign w:val="superscript"/>
              </w:rPr>
              <w:t>10)</w:t>
            </w:r>
          </w:p>
        </w:tc>
        <w:tc>
          <w:tcPr>
            <w:tcW w:w="3943" w:type="dxa"/>
            <w:gridSpan w:val="7"/>
          </w:tcPr>
          <w:p w:rsidR="00AC255D" w:rsidRPr="00880CC0" w:rsidRDefault="002D6D5E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-</w:t>
            </w:r>
          </w:p>
        </w:tc>
      </w:tr>
      <w:tr w:rsidR="00AC255D">
        <w:trPr>
          <w:trHeight w:val="225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 w:val="restart"/>
            <w:shd w:val="clear" w:color="auto" w:fill="D9D9D9"/>
          </w:tcPr>
          <w:p w:rsidR="00AC255D" w:rsidRDefault="00AC255D">
            <w:pPr>
              <w:pStyle w:val="TableParagraph"/>
              <w:spacing w:before="6"/>
            </w:pPr>
          </w:p>
          <w:p w:rsidR="00AC255D" w:rsidRDefault="00AC255D">
            <w:pPr>
              <w:pStyle w:val="TableParagraph"/>
              <w:ind w:left="344"/>
              <w:rPr>
                <w:sz w:val="15"/>
              </w:rPr>
            </w:pPr>
            <w:proofErr w:type="spellStart"/>
            <w:r>
              <w:rPr>
                <w:sz w:val="15"/>
              </w:rPr>
              <w:t>recyklingu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3705" w:type="dxa"/>
            <w:shd w:val="clear" w:color="auto" w:fill="D9D9D9"/>
          </w:tcPr>
          <w:p w:rsidR="00AC255D" w:rsidRDefault="00AC255D">
            <w:pPr>
              <w:pStyle w:val="TableParagraph"/>
              <w:spacing w:before="22"/>
              <w:ind w:left="54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ogółem</w:t>
            </w:r>
            <w:r>
              <w:rPr>
                <w:w w:val="105"/>
                <w:sz w:val="15"/>
                <w:vertAlign w:val="superscript"/>
              </w:rPr>
              <w:t>10)</w:t>
            </w:r>
          </w:p>
        </w:tc>
        <w:tc>
          <w:tcPr>
            <w:tcW w:w="3943" w:type="dxa"/>
            <w:gridSpan w:val="7"/>
          </w:tcPr>
          <w:p w:rsidR="00AC255D" w:rsidRPr="00880CC0" w:rsidRDefault="002D6D5E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-</w:t>
            </w:r>
          </w:p>
        </w:tc>
      </w:tr>
      <w:tr w:rsidR="00AC255D">
        <w:trPr>
          <w:trHeight w:val="227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shd w:val="clear" w:color="auto" w:fill="D9D9D9"/>
          </w:tcPr>
          <w:p w:rsidR="00AC255D" w:rsidRDefault="00AC255D">
            <w:pPr>
              <w:pStyle w:val="TableParagraph"/>
              <w:spacing w:before="24"/>
              <w:ind w:left="60" w:right="44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według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rodzaju</w:t>
            </w:r>
            <w:proofErr w:type="spellEnd"/>
            <w:r>
              <w:rPr>
                <w:w w:val="105"/>
                <w:sz w:val="15"/>
              </w:rPr>
              <w:t xml:space="preserve"> materiału</w:t>
            </w:r>
            <w:r>
              <w:rPr>
                <w:w w:val="105"/>
                <w:sz w:val="15"/>
                <w:vertAlign w:val="superscript"/>
              </w:rPr>
              <w:t>10)</w:t>
            </w:r>
          </w:p>
        </w:tc>
        <w:tc>
          <w:tcPr>
            <w:tcW w:w="545" w:type="dxa"/>
          </w:tcPr>
          <w:p w:rsidR="00AC255D" w:rsidRPr="00880CC0" w:rsidRDefault="002D6D5E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-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-</w:t>
            </w:r>
          </w:p>
        </w:tc>
        <w:tc>
          <w:tcPr>
            <w:tcW w:w="673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-</w:t>
            </w:r>
          </w:p>
        </w:tc>
        <w:tc>
          <w:tcPr>
            <w:tcW w:w="545" w:type="dxa"/>
          </w:tcPr>
          <w:p w:rsidR="007418AD" w:rsidRPr="00880CC0" w:rsidRDefault="002D6D5E" w:rsidP="007418AD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-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-</w:t>
            </w:r>
          </w:p>
        </w:tc>
        <w:tc>
          <w:tcPr>
            <w:tcW w:w="545" w:type="dxa"/>
          </w:tcPr>
          <w:p w:rsidR="00AC255D" w:rsidRPr="00880CC0" w:rsidRDefault="00A82264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>
              <w:rPr>
                <w:rFonts w:asciiTheme="minorHAnsi" w:hAnsiTheme="minorHAnsi"/>
                <w:sz w:val="14"/>
              </w:rPr>
              <w:t>-</w:t>
            </w:r>
          </w:p>
        </w:tc>
        <w:tc>
          <w:tcPr>
            <w:tcW w:w="545" w:type="dxa"/>
            <w:tcBorders>
              <w:bottom w:val="nil"/>
            </w:tcBorders>
            <w:shd w:val="clear" w:color="auto" w:fill="BFBFBF"/>
          </w:tcPr>
          <w:p w:rsidR="00AC255D" w:rsidRDefault="00AC255D">
            <w:pPr>
              <w:pStyle w:val="TableParagraph"/>
              <w:rPr>
                <w:sz w:val="14"/>
              </w:rPr>
            </w:pPr>
          </w:p>
        </w:tc>
      </w:tr>
      <w:tr w:rsidR="00AC255D" w:rsidRPr="00AA2F73">
        <w:trPr>
          <w:trHeight w:val="227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shd w:val="clear" w:color="auto" w:fill="D9D9D9"/>
          </w:tcPr>
          <w:p w:rsidR="00AC255D" w:rsidRPr="00E2025F" w:rsidRDefault="00AC255D">
            <w:pPr>
              <w:pStyle w:val="TableParagraph"/>
              <w:spacing w:before="24"/>
              <w:ind w:left="58" w:right="44"/>
              <w:jc w:val="center"/>
              <w:rPr>
                <w:sz w:val="15"/>
                <w:lang w:val="pl-PL"/>
              </w:rPr>
            </w:pPr>
            <w:r w:rsidRPr="00E2025F">
              <w:rPr>
                <w:sz w:val="15"/>
                <w:lang w:val="pl-PL"/>
              </w:rPr>
              <w:t>w tym pochodzących z gospodarstw domowych</w:t>
            </w:r>
            <w:r w:rsidRPr="00E2025F">
              <w:rPr>
                <w:sz w:val="15"/>
                <w:vertAlign w:val="superscript"/>
                <w:lang w:val="pl-PL"/>
              </w:rPr>
              <w:t>11)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673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BFBFBF"/>
          </w:tcPr>
          <w:p w:rsidR="00AC255D" w:rsidRPr="00E2025F" w:rsidRDefault="00AC255D">
            <w:pPr>
              <w:pStyle w:val="TableParagraph"/>
              <w:rPr>
                <w:sz w:val="14"/>
                <w:lang w:val="pl-PL"/>
              </w:rPr>
            </w:pPr>
          </w:p>
        </w:tc>
      </w:tr>
      <w:tr w:rsidR="00AC255D">
        <w:trPr>
          <w:trHeight w:val="227"/>
        </w:trPr>
        <w:tc>
          <w:tcPr>
            <w:tcW w:w="700" w:type="dxa"/>
            <w:vMerge w:val="restart"/>
            <w:shd w:val="clear" w:color="auto" w:fill="D9D9D9"/>
            <w:textDirection w:val="btLr"/>
          </w:tcPr>
          <w:p w:rsidR="00AC255D" w:rsidRDefault="00AC255D">
            <w:pPr>
              <w:pStyle w:val="TableParagraph"/>
              <w:spacing w:before="81" w:line="252" w:lineRule="auto"/>
              <w:ind w:left="108" w:right="107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2"/>
                <w:sz w:val="15"/>
              </w:rPr>
              <w:t>Os</w:t>
            </w:r>
            <w:r>
              <w:rPr>
                <w:b/>
                <w:w w:val="102"/>
                <w:sz w:val="15"/>
              </w:rPr>
              <w:t>i</w:t>
            </w:r>
            <w:r>
              <w:rPr>
                <w:b/>
                <w:spacing w:val="-2"/>
                <w:w w:val="102"/>
                <w:sz w:val="15"/>
              </w:rPr>
              <w:t>ą</w:t>
            </w:r>
            <w:r>
              <w:rPr>
                <w:b/>
                <w:spacing w:val="1"/>
                <w:w w:val="102"/>
                <w:sz w:val="15"/>
              </w:rPr>
              <w:t>g</w:t>
            </w:r>
            <w:r>
              <w:rPr>
                <w:b/>
                <w:spacing w:val="-1"/>
                <w:w w:val="102"/>
                <w:sz w:val="15"/>
              </w:rPr>
              <w:t>n</w:t>
            </w:r>
            <w:r>
              <w:rPr>
                <w:b/>
                <w:spacing w:val="-2"/>
                <w:w w:val="102"/>
                <w:sz w:val="15"/>
              </w:rPr>
              <w:t>i</w:t>
            </w:r>
            <w:r>
              <w:rPr>
                <w:b/>
                <w:w w:val="102"/>
                <w:sz w:val="15"/>
              </w:rPr>
              <w:t>ę</w:t>
            </w:r>
            <w:r>
              <w:rPr>
                <w:b/>
                <w:spacing w:val="-1"/>
                <w:w w:val="102"/>
                <w:sz w:val="15"/>
              </w:rPr>
              <w:t>t</w:t>
            </w:r>
            <w:r>
              <w:rPr>
                <w:b/>
                <w:w w:val="102"/>
                <w:sz w:val="15"/>
              </w:rPr>
              <w:t>y</w:t>
            </w:r>
            <w:proofErr w:type="spellEnd"/>
            <w:r>
              <w:rPr>
                <w:b/>
                <w:w w:val="102"/>
                <w:sz w:val="15"/>
              </w:rPr>
              <w:t xml:space="preserve"> </w:t>
            </w:r>
            <w:r>
              <w:rPr>
                <w:b/>
                <w:spacing w:val="-1"/>
                <w:w w:val="102"/>
                <w:sz w:val="15"/>
              </w:rPr>
              <w:t>p</w:t>
            </w:r>
            <w:r>
              <w:rPr>
                <w:b/>
                <w:spacing w:val="1"/>
                <w:w w:val="102"/>
                <w:sz w:val="15"/>
              </w:rPr>
              <w:t>o</w:t>
            </w:r>
            <w:r>
              <w:rPr>
                <w:b/>
                <w:w w:val="102"/>
                <w:sz w:val="15"/>
              </w:rPr>
              <w:t>z</w:t>
            </w:r>
            <w:r>
              <w:rPr>
                <w:b/>
                <w:spacing w:val="-2"/>
                <w:w w:val="102"/>
                <w:sz w:val="15"/>
              </w:rPr>
              <w:t>io</w:t>
            </w:r>
            <w:r>
              <w:rPr>
                <w:b/>
                <w:w w:val="102"/>
                <w:sz w:val="15"/>
              </w:rPr>
              <w:t>m</w:t>
            </w:r>
            <w:r>
              <w:rPr>
                <w:w w:val="108"/>
                <w:sz w:val="15"/>
                <w:vertAlign w:val="superscript"/>
              </w:rPr>
              <w:t>12)</w:t>
            </w:r>
            <w:r>
              <w:rPr>
                <w:b/>
                <w:spacing w:val="-1"/>
                <w:w w:val="102"/>
                <w:sz w:val="15"/>
              </w:rPr>
              <w:t>[</w:t>
            </w:r>
            <w:r>
              <w:rPr>
                <w:b/>
                <w:w w:val="102"/>
                <w:sz w:val="15"/>
              </w:rPr>
              <w:t>%</w:t>
            </w:r>
            <w:r>
              <w:rPr>
                <w:b/>
                <w:spacing w:val="-1"/>
                <w:w w:val="102"/>
                <w:sz w:val="15"/>
              </w:rPr>
              <w:t>]</w:t>
            </w:r>
            <w:r>
              <w:rPr>
                <w:b/>
                <w:w w:val="102"/>
                <w:sz w:val="15"/>
              </w:rPr>
              <w:t>:</w:t>
            </w:r>
          </w:p>
        </w:tc>
        <w:tc>
          <w:tcPr>
            <w:tcW w:w="5081" w:type="dxa"/>
            <w:gridSpan w:val="2"/>
            <w:shd w:val="clear" w:color="auto" w:fill="D9D9D9"/>
          </w:tcPr>
          <w:p w:rsidR="00AC255D" w:rsidRDefault="00AC255D">
            <w:pPr>
              <w:pStyle w:val="TableParagraph"/>
              <w:spacing w:before="24"/>
              <w:ind w:left="1934" w:right="1922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odzysku</w:t>
            </w:r>
            <w:proofErr w:type="spellEnd"/>
            <w:r>
              <w:rPr>
                <w:w w:val="105"/>
                <w:sz w:val="15"/>
              </w:rPr>
              <w:t xml:space="preserve"> ogółem</w:t>
            </w:r>
            <w:r>
              <w:rPr>
                <w:w w:val="105"/>
                <w:sz w:val="15"/>
                <w:vertAlign w:val="superscript"/>
              </w:rPr>
              <w:t>13)</w:t>
            </w:r>
          </w:p>
        </w:tc>
        <w:tc>
          <w:tcPr>
            <w:tcW w:w="3943" w:type="dxa"/>
            <w:gridSpan w:val="7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</w:tr>
      <w:tr w:rsidR="00AC255D">
        <w:trPr>
          <w:trHeight w:val="225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 w:val="restart"/>
            <w:shd w:val="clear" w:color="auto" w:fill="D9D9D9"/>
          </w:tcPr>
          <w:p w:rsidR="00AC255D" w:rsidRDefault="00AC255D">
            <w:pPr>
              <w:pStyle w:val="TableParagraph"/>
              <w:spacing w:before="6"/>
            </w:pPr>
          </w:p>
          <w:p w:rsidR="00AC255D" w:rsidRDefault="00AC255D">
            <w:pPr>
              <w:pStyle w:val="TableParagraph"/>
              <w:ind w:left="367"/>
              <w:rPr>
                <w:sz w:val="15"/>
              </w:rPr>
            </w:pPr>
            <w:proofErr w:type="spellStart"/>
            <w:r>
              <w:rPr>
                <w:sz w:val="15"/>
              </w:rPr>
              <w:t>recyklingu</w:t>
            </w:r>
            <w:proofErr w:type="spellEnd"/>
            <w:r>
              <w:rPr>
                <w:sz w:val="15"/>
              </w:rPr>
              <w:t>:</w:t>
            </w:r>
          </w:p>
        </w:tc>
        <w:tc>
          <w:tcPr>
            <w:tcW w:w="3705" w:type="dxa"/>
            <w:shd w:val="clear" w:color="auto" w:fill="D9D9D9"/>
          </w:tcPr>
          <w:p w:rsidR="00AC255D" w:rsidRDefault="00AC255D">
            <w:pPr>
              <w:pStyle w:val="TableParagraph"/>
              <w:spacing w:before="22"/>
              <w:ind w:left="38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ogółem</w:t>
            </w:r>
            <w:r>
              <w:rPr>
                <w:w w:val="105"/>
                <w:sz w:val="15"/>
                <w:vertAlign w:val="superscript"/>
              </w:rPr>
              <w:t>13)</w:t>
            </w:r>
          </w:p>
        </w:tc>
        <w:tc>
          <w:tcPr>
            <w:tcW w:w="3943" w:type="dxa"/>
            <w:gridSpan w:val="7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</w:tr>
      <w:tr w:rsidR="00AC255D">
        <w:trPr>
          <w:trHeight w:val="227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shd w:val="clear" w:color="auto" w:fill="D9D9D9"/>
          </w:tcPr>
          <w:p w:rsidR="00AC255D" w:rsidRDefault="00AC255D">
            <w:pPr>
              <w:pStyle w:val="TableParagraph"/>
              <w:spacing w:before="24"/>
              <w:ind w:left="41" w:right="44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według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rodzaju</w:t>
            </w:r>
            <w:proofErr w:type="spellEnd"/>
            <w:r>
              <w:rPr>
                <w:w w:val="105"/>
                <w:sz w:val="15"/>
              </w:rPr>
              <w:t xml:space="preserve"> materiału</w:t>
            </w:r>
            <w:r>
              <w:rPr>
                <w:w w:val="105"/>
                <w:sz w:val="15"/>
                <w:vertAlign w:val="superscript"/>
              </w:rPr>
              <w:t>13)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673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</w:rPr>
            </w:pPr>
            <w:r w:rsidRPr="00880CC0">
              <w:rPr>
                <w:rFonts w:asciiTheme="minorHAnsi" w:hAnsiTheme="minorHAnsi"/>
                <w:sz w:val="14"/>
              </w:rPr>
              <w:t>0</w:t>
            </w:r>
          </w:p>
        </w:tc>
        <w:tc>
          <w:tcPr>
            <w:tcW w:w="545" w:type="dxa"/>
            <w:tcBorders>
              <w:bottom w:val="nil"/>
            </w:tcBorders>
            <w:shd w:val="clear" w:color="auto" w:fill="BFBFBF"/>
          </w:tcPr>
          <w:p w:rsidR="00AC255D" w:rsidRDefault="00AC255D">
            <w:pPr>
              <w:pStyle w:val="TableParagraph"/>
              <w:rPr>
                <w:sz w:val="14"/>
              </w:rPr>
            </w:pPr>
          </w:p>
        </w:tc>
      </w:tr>
      <w:tr w:rsidR="00AC255D" w:rsidRPr="00AA2F73">
        <w:trPr>
          <w:trHeight w:val="227"/>
        </w:trPr>
        <w:tc>
          <w:tcPr>
            <w:tcW w:w="70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shd w:val="clear" w:color="auto" w:fill="D9D9D9"/>
          </w:tcPr>
          <w:p w:rsidR="00AC255D" w:rsidRDefault="00AC255D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shd w:val="clear" w:color="auto" w:fill="D9D9D9"/>
          </w:tcPr>
          <w:p w:rsidR="00AC255D" w:rsidRPr="00E2025F" w:rsidRDefault="00AC255D">
            <w:pPr>
              <w:pStyle w:val="TableParagraph"/>
              <w:spacing w:before="24"/>
              <w:ind w:left="43" w:right="44"/>
              <w:jc w:val="center"/>
              <w:rPr>
                <w:sz w:val="15"/>
                <w:lang w:val="pl-PL"/>
              </w:rPr>
            </w:pPr>
            <w:r w:rsidRPr="00E2025F">
              <w:rPr>
                <w:w w:val="105"/>
                <w:sz w:val="15"/>
                <w:lang w:val="pl-PL"/>
              </w:rPr>
              <w:t>w tym pochodzących z gospodarstw domowych</w:t>
            </w:r>
            <w:r w:rsidRPr="00E2025F">
              <w:rPr>
                <w:w w:val="105"/>
                <w:sz w:val="15"/>
                <w:vertAlign w:val="superscript"/>
                <w:lang w:val="pl-PL"/>
              </w:rPr>
              <w:t>11),14)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673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</w:tcPr>
          <w:p w:rsidR="00AC255D" w:rsidRPr="00880CC0" w:rsidRDefault="00AC255D" w:rsidP="00880CC0">
            <w:pPr>
              <w:pStyle w:val="TableParagraph"/>
              <w:jc w:val="center"/>
              <w:rPr>
                <w:rFonts w:asciiTheme="minorHAnsi" w:hAnsiTheme="minorHAnsi"/>
                <w:sz w:val="14"/>
                <w:lang w:val="pl-PL"/>
              </w:rPr>
            </w:pPr>
            <w:r w:rsidRPr="00880CC0">
              <w:rPr>
                <w:rFonts w:asciiTheme="minorHAnsi" w:hAnsiTheme="minorHAnsi"/>
                <w:sz w:val="14"/>
                <w:lang w:val="pl-PL"/>
              </w:rPr>
              <w:t>0</w:t>
            </w:r>
          </w:p>
        </w:tc>
        <w:tc>
          <w:tcPr>
            <w:tcW w:w="545" w:type="dxa"/>
            <w:tcBorders>
              <w:top w:val="nil"/>
            </w:tcBorders>
            <w:shd w:val="clear" w:color="auto" w:fill="BFBFBF"/>
          </w:tcPr>
          <w:p w:rsidR="00AC255D" w:rsidRPr="00E2025F" w:rsidRDefault="00AC255D">
            <w:pPr>
              <w:pStyle w:val="TableParagraph"/>
              <w:rPr>
                <w:sz w:val="14"/>
                <w:lang w:val="pl-PL"/>
              </w:rPr>
            </w:pPr>
          </w:p>
        </w:tc>
      </w:tr>
    </w:tbl>
    <w:p w:rsidR="00303B00" w:rsidRPr="00D17A30" w:rsidRDefault="00737C24">
      <w:pPr>
        <w:pStyle w:val="Tekstpodstawowy"/>
        <w:spacing w:before="54" w:line="167" w:lineRule="exact"/>
        <w:ind w:left="518"/>
        <w:rPr>
          <w:rFonts w:ascii="Arial" w:hAnsi="Arial" w:cs="Arial"/>
          <w:sz w:val="20"/>
          <w:szCs w:val="20"/>
          <w:lang w:val="pl-PL"/>
        </w:rPr>
      </w:pPr>
      <w:r w:rsidRPr="00D17A30">
        <w:rPr>
          <w:rFonts w:ascii="Arial" w:hAnsi="Arial" w:cs="Arial"/>
          <w:sz w:val="20"/>
          <w:szCs w:val="20"/>
          <w:lang w:val="pl-PL"/>
        </w:rPr>
        <w:t>Objaśnienia:</w:t>
      </w:r>
    </w:p>
    <w:p w:rsidR="00B716A8" w:rsidRPr="00E2025F" w:rsidRDefault="00B716A8">
      <w:pPr>
        <w:pStyle w:val="Tekstpodstawowy"/>
        <w:spacing w:before="54" w:line="167" w:lineRule="exact"/>
        <w:ind w:left="518"/>
        <w:rPr>
          <w:lang w:val="pl-PL"/>
        </w:rPr>
      </w:pPr>
    </w:p>
    <w:p w:rsidR="00782ACD" w:rsidRPr="00E768F0" w:rsidRDefault="002D6D5E" w:rsidP="00782ACD">
      <w:pPr>
        <w:pStyle w:val="Tekstpodstawowy"/>
        <w:numPr>
          <w:ilvl w:val="1"/>
          <w:numId w:val="4"/>
        </w:numPr>
        <w:spacing w:line="244" w:lineRule="auto"/>
        <w:ind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>Łączna masa wprowadzonych opakowań w tonach, wprowadzona w roku 2018 [Mg].</w:t>
      </w:r>
    </w:p>
    <w:p w:rsidR="00782ACD" w:rsidRPr="00E768F0" w:rsidRDefault="002D6D5E" w:rsidP="00782ACD">
      <w:pPr>
        <w:pStyle w:val="Tekstpodstawowy"/>
        <w:numPr>
          <w:ilvl w:val="1"/>
          <w:numId w:val="5"/>
        </w:numPr>
        <w:spacing w:line="244" w:lineRule="auto"/>
        <w:ind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>Łączna masa wprowadzonych opakowań w tonach, wprowadzona w roku 2017 [Mg].</w:t>
      </w:r>
    </w:p>
    <w:p w:rsidR="00D17A30" w:rsidRPr="00E768F0" w:rsidRDefault="002D6D5E" w:rsidP="00D17A30">
      <w:pPr>
        <w:pStyle w:val="Tekstpodstawowy"/>
        <w:numPr>
          <w:ilvl w:val="1"/>
          <w:numId w:val="6"/>
        </w:numPr>
        <w:spacing w:line="244" w:lineRule="auto"/>
        <w:ind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>Łączna masa wprowadzonych opakowań w tonach</w:t>
      </w:r>
      <w:r w:rsidR="007C41AC" w:rsidRPr="00E768F0">
        <w:rPr>
          <w:rFonts w:ascii="Arial" w:hAnsi="Arial" w:cs="Arial"/>
          <w:sz w:val="16"/>
          <w:szCs w:val="16"/>
          <w:lang w:val="pl-PL"/>
        </w:rPr>
        <w:t xml:space="preserve">, wprowadzona w roku 2017 [Mg], </w:t>
      </w:r>
      <w:r w:rsidR="00D17A30" w:rsidRPr="00E768F0">
        <w:rPr>
          <w:rFonts w:ascii="Arial" w:hAnsi="Arial" w:cs="Arial"/>
          <w:sz w:val="16"/>
          <w:szCs w:val="16"/>
          <w:lang w:val="pl-PL"/>
        </w:rPr>
        <w:t>lub</w:t>
      </w:r>
      <w:r w:rsidR="007C41AC" w:rsidRPr="00E768F0">
        <w:rPr>
          <w:rFonts w:ascii="Arial" w:hAnsi="Arial" w:cs="Arial"/>
          <w:sz w:val="16"/>
          <w:szCs w:val="16"/>
          <w:lang w:val="pl-PL"/>
        </w:rPr>
        <w:t xml:space="preserve"> </w:t>
      </w:r>
      <w:r w:rsidR="00D17A30" w:rsidRPr="00E768F0">
        <w:rPr>
          <w:rFonts w:ascii="Arial" w:hAnsi="Arial" w:cs="Arial"/>
          <w:sz w:val="16"/>
          <w:szCs w:val="16"/>
          <w:lang w:val="pl-PL"/>
        </w:rPr>
        <w:t>j</w:t>
      </w:r>
      <w:r w:rsidRPr="00E768F0">
        <w:rPr>
          <w:rFonts w:ascii="Arial" w:hAnsi="Arial" w:cs="Arial"/>
          <w:sz w:val="16"/>
          <w:szCs w:val="16"/>
          <w:lang w:val="pl-PL"/>
        </w:rPr>
        <w:t>eśli w</w:t>
      </w:r>
      <w:r w:rsidR="00D17A30" w:rsidRPr="00E768F0">
        <w:rPr>
          <w:rFonts w:ascii="Arial" w:hAnsi="Arial" w:cs="Arial"/>
          <w:sz w:val="16"/>
          <w:szCs w:val="16"/>
          <w:lang w:val="pl-PL"/>
        </w:rPr>
        <w:t> 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roku 2017 </w:t>
      </w:r>
      <w:r w:rsidRPr="00E768F0">
        <w:rPr>
          <w:rFonts w:ascii="Arial" w:hAnsi="Arial" w:cs="Arial"/>
          <w:b/>
          <w:sz w:val="16"/>
          <w:szCs w:val="16"/>
          <w:lang w:val="pl-PL"/>
        </w:rPr>
        <w:t>nie wprowadzano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 produktów w opakowaniach należy wpisać wartość z 1) 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4.1 - </w:t>
      </w:r>
      <w:r w:rsidRPr="00E768F0">
        <w:rPr>
          <w:rFonts w:ascii="Arial" w:hAnsi="Arial" w:cs="Arial"/>
          <w:sz w:val="16"/>
          <w:szCs w:val="16"/>
          <w:lang w:val="pl-PL"/>
        </w:rPr>
        <w:t>masa opakowań z tworzywa sztucznego wprowadzona do obrotu w roku 2018.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4.2 - </w:t>
      </w:r>
      <w:r w:rsidRPr="00E768F0">
        <w:rPr>
          <w:rFonts w:ascii="Arial" w:hAnsi="Arial" w:cs="Arial"/>
          <w:sz w:val="16"/>
          <w:szCs w:val="16"/>
          <w:lang w:val="pl-PL"/>
        </w:rPr>
        <w:t>masa opakowań z aluminium wprowadzona do obrotu w roku 2018.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4.3 - </w:t>
      </w:r>
      <w:r w:rsidRPr="00E768F0">
        <w:rPr>
          <w:rFonts w:ascii="Arial" w:hAnsi="Arial" w:cs="Arial"/>
          <w:sz w:val="16"/>
          <w:szCs w:val="16"/>
          <w:lang w:val="pl-PL"/>
        </w:rPr>
        <w:t>masa opakowań ze stali oraz innych metali wprowadzona do obrotu w roku 2018.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4.4 - </w:t>
      </w:r>
      <w:r w:rsidRPr="00E768F0">
        <w:rPr>
          <w:rFonts w:ascii="Arial" w:hAnsi="Arial" w:cs="Arial"/>
          <w:sz w:val="16"/>
          <w:szCs w:val="16"/>
          <w:lang w:val="pl-PL"/>
        </w:rPr>
        <w:t>masa opakowań z papieru i tektury wprowadzona do obrotu w roku 2018.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4.5 - </w:t>
      </w:r>
      <w:r w:rsidRPr="00E768F0">
        <w:rPr>
          <w:rFonts w:ascii="Arial" w:hAnsi="Arial" w:cs="Arial"/>
          <w:sz w:val="16"/>
          <w:szCs w:val="16"/>
          <w:lang w:val="pl-PL"/>
        </w:rPr>
        <w:t>masa opakowań ze szkła wprowadzona do obrotu w roku 2018.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4.6 - </w:t>
      </w:r>
      <w:r w:rsidRPr="00E768F0">
        <w:rPr>
          <w:rFonts w:ascii="Arial" w:hAnsi="Arial" w:cs="Arial"/>
          <w:sz w:val="16"/>
          <w:szCs w:val="16"/>
          <w:lang w:val="pl-PL"/>
        </w:rPr>
        <w:t>masa opakowań z drewna wprowadzona do obrotu w roku 2018.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5.1 - </w:t>
      </w:r>
      <w:r w:rsidRPr="00E768F0">
        <w:rPr>
          <w:rFonts w:ascii="Arial" w:hAnsi="Arial" w:cs="Arial"/>
          <w:sz w:val="16"/>
          <w:szCs w:val="16"/>
          <w:lang w:val="pl-PL"/>
        </w:rPr>
        <w:t>masa opakowań z tworzywa sztucznego wprowadzona do obrotu w roku 2017.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5.2 - </w:t>
      </w:r>
      <w:r w:rsidRPr="00E768F0">
        <w:rPr>
          <w:rFonts w:ascii="Arial" w:hAnsi="Arial" w:cs="Arial"/>
          <w:sz w:val="16"/>
          <w:szCs w:val="16"/>
          <w:lang w:val="pl-PL"/>
        </w:rPr>
        <w:t>masa opakowań z aluminium wprowadzona do obrotu w roku 2017.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5.3 - </w:t>
      </w:r>
      <w:r w:rsidRPr="00E768F0">
        <w:rPr>
          <w:rFonts w:ascii="Arial" w:hAnsi="Arial" w:cs="Arial"/>
          <w:sz w:val="16"/>
          <w:szCs w:val="16"/>
          <w:lang w:val="pl-PL"/>
        </w:rPr>
        <w:t>masa opakowań ze stali oraz innych metali wprowadzona do obrotu w roku 2017.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5.4 - </w:t>
      </w:r>
      <w:r w:rsidRPr="00E768F0">
        <w:rPr>
          <w:rFonts w:ascii="Arial" w:hAnsi="Arial" w:cs="Arial"/>
          <w:sz w:val="16"/>
          <w:szCs w:val="16"/>
          <w:lang w:val="pl-PL"/>
        </w:rPr>
        <w:t>masa opakowań z papieru i tektury wprowadzona do obrotu w roku 2017.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5.5 - </w:t>
      </w:r>
      <w:r w:rsidRPr="00E768F0">
        <w:rPr>
          <w:rFonts w:ascii="Arial" w:hAnsi="Arial" w:cs="Arial"/>
          <w:sz w:val="16"/>
          <w:szCs w:val="16"/>
          <w:lang w:val="pl-PL"/>
        </w:rPr>
        <w:t>masa opakowań ze szkła wprowadzona do obrotu w roku 2017.</w:t>
      </w:r>
    </w:p>
    <w:p w:rsidR="00D17A30" w:rsidRPr="00E768F0" w:rsidRDefault="00D17A30" w:rsidP="00D17A30">
      <w:pPr>
        <w:pStyle w:val="Tekstpodstawowy"/>
        <w:spacing w:line="244" w:lineRule="auto"/>
        <w:ind w:left="246" w:right="885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5.6 - </w:t>
      </w:r>
      <w:r w:rsidRPr="00E768F0">
        <w:rPr>
          <w:rFonts w:ascii="Arial" w:hAnsi="Arial" w:cs="Arial"/>
          <w:sz w:val="16"/>
          <w:szCs w:val="16"/>
          <w:lang w:val="pl-PL"/>
        </w:rPr>
        <w:t>masa opakowań z drewna wprowadzona do obrotu w roku 2017.</w:t>
      </w:r>
    </w:p>
    <w:p w:rsidR="00D17A30" w:rsidRPr="00E768F0" w:rsidRDefault="00D17A30" w:rsidP="00D17A30">
      <w:pPr>
        <w:pStyle w:val="Tekstpodstawowy"/>
        <w:spacing w:line="244" w:lineRule="auto"/>
        <w:ind w:left="709" w:right="885" w:hanging="463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>6.1 -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masa opakowań z tworzywa sztucznego wprowadzona do obrotu w roku </w:t>
      </w:r>
      <w:r w:rsidRPr="00E768F0">
        <w:rPr>
          <w:rFonts w:ascii="Arial" w:hAnsi="Arial" w:cs="Arial"/>
          <w:b/>
          <w:sz w:val="16"/>
          <w:szCs w:val="16"/>
          <w:lang w:val="pl-PL"/>
        </w:rPr>
        <w:t>2017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. Jeśli w roku 2017 </w:t>
      </w:r>
      <w:r w:rsidRPr="00E768F0">
        <w:rPr>
          <w:rFonts w:ascii="Arial" w:hAnsi="Arial" w:cs="Arial"/>
          <w:b/>
          <w:sz w:val="16"/>
          <w:szCs w:val="16"/>
          <w:lang w:val="pl-PL"/>
        </w:rPr>
        <w:t>nie</w:t>
      </w:r>
      <w:r w:rsidR="00E768F0" w:rsidRPr="00E768F0"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E768F0">
        <w:rPr>
          <w:rFonts w:ascii="Arial" w:hAnsi="Arial" w:cs="Arial"/>
          <w:b/>
          <w:sz w:val="16"/>
          <w:szCs w:val="16"/>
          <w:lang w:val="pl-PL"/>
        </w:rPr>
        <w:t>wprowadzano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 produktów w opakowaniach podstawę do </w:t>
      </w:r>
      <w:proofErr w:type="spellStart"/>
      <w:r w:rsidRPr="00E768F0">
        <w:rPr>
          <w:rFonts w:ascii="Arial" w:hAnsi="Arial" w:cs="Arial"/>
          <w:sz w:val="16"/>
          <w:szCs w:val="16"/>
          <w:lang w:val="pl-PL"/>
        </w:rPr>
        <w:t>obilczeń</w:t>
      </w:r>
      <w:proofErr w:type="spellEnd"/>
      <w:r w:rsidRPr="00E768F0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Pr="00E768F0">
        <w:rPr>
          <w:rFonts w:ascii="Arial" w:hAnsi="Arial" w:cs="Arial"/>
          <w:sz w:val="16"/>
          <w:szCs w:val="16"/>
          <w:lang w:val="pl-PL"/>
        </w:rPr>
        <w:t>osiągniętgo</w:t>
      </w:r>
      <w:proofErr w:type="spellEnd"/>
      <w:r w:rsidRPr="00E768F0">
        <w:rPr>
          <w:rFonts w:ascii="Arial" w:hAnsi="Arial" w:cs="Arial"/>
          <w:sz w:val="16"/>
          <w:szCs w:val="16"/>
          <w:lang w:val="pl-PL"/>
        </w:rPr>
        <w:t xml:space="preserve"> poziomy odzysku i recyklingu stanowi rok </w:t>
      </w:r>
      <w:r w:rsidRPr="00E768F0">
        <w:rPr>
          <w:rFonts w:ascii="Arial" w:hAnsi="Arial" w:cs="Arial"/>
          <w:b/>
          <w:sz w:val="16"/>
          <w:szCs w:val="16"/>
          <w:lang w:val="pl-PL"/>
        </w:rPr>
        <w:t>2018</w:t>
      </w:r>
    </w:p>
    <w:p w:rsidR="00D17A30" w:rsidRPr="00E768F0" w:rsidRDefault="00D17A30" w:rsidP="00D17A30">
      <w:pPr>
        <w:pStyle w:val="Tekstpodstawowy"/>
        <w:spacing w:line="244" w:lineRule="auto"/>
        <w:ind w:left="709" w:right="885" w:hanging="463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>6.2 -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masa opakowań z aluminium wprowadzona do obrotu w roku </w:t>
      </w:r>
      <w:r w:rsidRPr="00E768F0">
        <w:rPr>
          <w:rFonts w:ascii="Arial" w:hAnsi="Arial" w:cs="Arial"/>
          <w:b/>
          <w:sz w:val="16"/>
          <w:szCs w:val="16"/>
          <w:lang w:val="pl-PL"/>
        </w:rPr>
        <w:t>2017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. Jeśli w roku 2017 </w:t>
      </w:r>
      <w:r w:rsidRPr="00E768F0">
        <w:rPr>
          <w:rFonts w:ascii="Arial" w:hAnsi="Arial" w:cs="Arial"/>
          <w:b/>
          <w:sz w:val="16"/>
          <w:szCs w:val="16"/>
          <w:lang w:val="pl-PL"/>
        </w:rPr>
        <w:t>nie wprowadzano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 produktów w</w:t>
      </w:r>
      <w:r w:rsidR="00E768F0">
        <w:rPr>
          <w:rFonts w:ascii="Arial" w:hAnsi="Arial" w:cs="Arial"/>
          <w:sz w:val="16"/>
          <w:szCs w:val="16"/>
          <w:lang w:val="pl-PL"/>
        </w:rPr>
        <w:t> 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opakowaniach podstawę do  </w:t>
      </w:r>
      <w:proofErr w:type="spellStart"/>
      <w:r w:rsidRPr="00E768F0">
        <w:rPr>
          <w:rFonts w:ascii="Arial" w:hAnsi="Arial" w:cs="Arial"/>
          <w:sz w:val="16"/>
          <w:szCs w:val="16"/>
          <w:lang w:val="pl-PL"/>
        </w:rPr>
        <w:t>obilczeń</w:t>
      </w:r>
      <w:proofErr w:type="spellEnd"/>
      <w:r w:rsidRPr="00E768F0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Pr="00E768F0">
        <w:rPr>
          <w:rFonts w:ascii="Arial" w:hAnsi="Arial" w:cs="Arial"/>
          <w:sz w:val="16"/>
          <w:szCs w:val="16"/>
          <w:lang w:val="pl-PL"/>
        </w:rPr>
        <w:t>osiągniętgo</w:t>
      </w:r>
      <w:proofErr w:type="spellEnd"/>
      <w:r w:rsidRPr="00E768F0">
        <w:rPr>
          <w:rFonts w:ascii="Arial" w:hAnsi="Arial" w:cs="Arial"/>
          <w:sz w:val="16"/>
          <w:szCs w:val="16"/>
          <w:lang w:val="pl-PL"/>
        </w:rPr>
        <w:t xml:space="preserve"> poziomy odzysku i recyklingu stanowi rok </w:t>
      </w:r>
      <w:r w:rsidRPr="00E768F0">
        <w:rPr>
          <w:rFonts w:ascii="Arial" w:hAnsi="Arial" w:cs="Arial"/>
          <w:b/>
          <w:sz w:val="16"/>
          <w:szCs w:val="16"/>
          <w:lang w:val="pl-PL"/>
        </w:rPr>
        <w:t>2018</w:t>
      </w:r>
    </w:p>
    <w:p w:rsidR="00D17A30" w:rsidRPr="00E768F0" w:rsidRDefault="00D17A30" w:rsidP="00D17A30">
      <w:pPr>
        <w:pStyle w:val="Tekstpodstawowy"/>
        <w:spacing w:line="244" w:lineRule="auto"/>
        <w:ind w:left="709" w:right="885" w:hanging="463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6.3 - 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masa opakowań ze stali oraz innych metali wprowadzona do obrotu w roku </w:t>
      </w:r>
      <w:r w:rsidRPr="00E768F0">
        <w:rPr>
          <w:rFonts w:ascii="Arial" w:hAnsi="Arial" w:cs="Arial"/>
          <w:b/>
          <w:sz w:val="16"/>
          <w:szCs w:val="16"/>
          <w:lang w:val="pl-PL"/>
        </w:rPr>
        <w:t>2017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. Jeśli w roku 2017 </w:t>
      </w:r>
      <w:r w:rsidRPr="00E768F0">
        <w:rPr>
          <w:rFonts w:ascii="Arial" w:hAnsi="Arial" w:cs="Arial"/>
          <w:b/>
          <w:sz w:val="16"/>
          <w:szCs w:val="16"/>
          <w:lang w:val="pl-PL"/>
        </w:rPr>
        <w:t>nie wprowadzano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 produktów w opakowaniach podstawę do </w:t>
      </w:r>
      <w:proofErr w:type="spellStart"/>
      <w:r w:rsidRPr="00E768F0">
        <w:rPr>
          <w:rFonts w:ascii="Arial" w:hAnsi="Arial" w:cs="Arial"/>
          <w:sz w:val="16"/>
          <w:szCs w:val="16"/>
          <w:lang w:val="pl-PL"/>
        </w:rPr>
        <w:t>obilczeń</w:t>
      </w:r>
      <w:proofErr w:type="spellEnd"/>
      <w:r w:rsidRPr="00E768F0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Pr="00E768F0">
        <w:rPr>
          <w:rFonts w:ascii="Arial" w:hAnsi="Arial" w:cs="Arial"/>
          <w:sz w:val="16"/>
          <w:szCs w:val="16"/>
          <w:lang w:val="pl-PL"/>
        </w:rPr>
        <w:t>osiągniętgo</w:t>
      </w:r>
      <w:proofErr w:type="spellEnd"/>
      <w:r w:rsidRPr="00E768F0">
        <w:rPr>
          <w:rFonts w:ascii="Arial" w:hAnsi="Arial" w:cs="Arial"/>
          <w:sz w:val="16"/>
          <w:szCs w:val="16"/>
          <w:lang w:val="pl-PL"/>
        </w:rPr>
        <w:t xml:space="preserve"> poziomy odzysku i recyklingu stanowi rok </w:t>
      </w:r>
      <w:r w:rsidRPr="00E768F0">
        <w:rPr>
          <w:rFonts w:ascii="Arial" w:hAnsi="Arial" w:cs="Arial"/>
          <w:b/>
          <w:sz w:val="16"/>
          <w:szCs w:val="16"/>
          <w:lang w:val="pl-PL"/>
        </w:rPr>
        <w:t>2018</w:t>
      </w:r>
    </w:p>
    <w:p w:rsidR="00D17A30" w:rsidRPr="00E768F0" w:rsidRDefault="00D17A30" w:rsidP="00D17A30">
      <w:pPr>
        <w:pStyle w:val="Tekstpodstawowy"/>
        <w:spacing w:line="244" w:lineRule="auto"/>
        <w:ind w:left="709" w:right="885" w:hanging="463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 xml:space="preserve">6.4 - 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masa opakowań z papieru i tektury wprowadzona do obrotu w roku </w:t>
      </w:r>
      <w:r w:rsidRPr="00E768F0">
        <w:rPr>
          <w:rFonts w:ascii="Arial" w:hAnsi="Arial" w:cs="Arial"/>
          <w:b/>
          <w:sz w:val="16"/>
          <w:szCs w:val="16"/>
          <w:lang w:val="pl-PL"/>
        </w:rPr>
        <w:t>2017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. Jeśli w roku 2017 </w:t>
      </w:r>
      <w:r w:rsidRPr="00E768F0">
        <w:rPr>
          <w:rFonts w:ascii="Arial" w:hAnsi="Arial" w:cs="Arial"/>
          <w:b/>
          <w:sz w:val="16"/>
          <w:szCs w:val="16"/>
          <w:lang w:val="pl-PL"/>
        </w:rPr>
        <w:t>nie wprowadzano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 produktów w opakowaniach podstawę do </w:t>
      </w:r>
      <w:proofErr w:type="spellStart"/>
      <w:r w:rsidRPr="00E768F0">
        <w:rPr>
          <w:rFonts w:ascii="Arial" w:hAnsi="Arial" w:cs="Arial"/>
          <w:sz w:val="16"/>
          <w:szCs w:val="16"/>
          <w:lang w:val="pl-PL"/>
        </w:rPr>
        <w:t>obilczeń</w:t>
      </w:r>
      <w:proofErr w:type="spellEnd"/>
      <w:r w:rsidRPr="00E768F0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Pr="00E768F0">
        <w:rPr>
          <w:rFonts w:ascii="Arial" w:hAnsi="Arial" w:cs="Arial"/>
          <w:sz w:val="16"/>
          <w:szCs w:val="16"/>
          <w:lang w:val="pl-PL"/>
        </w:rPr>
        <w:t>osiągniętgo</w:t>
      </w:r>
      <w:proofErr w:type="spellEnd"/>
      <w:r w:rsidRPr="00E768F0">
        <w:rPr>
          <w:rFonts w:ascii="Arial" w:hAnsi="Arial" w:cs="Arial"/>
          <w:sz w:val="16"/>
          <w:szCs w:val="16"/>
          <w:lang w:val="pl-PL"/>
        </w:rPr>
        <w:t xml:space="preserve"> poziomy odzysku i recyklingu stanowi rok </w:t>
      </w:r>
      <w:r w:rsidRPr="00E768F0">
        <w:rPr>
          <w:rFonts w:ascii="Arial" w:hAnsi="Arial" w:cs="Arial"/>
          <w:b/>
          <w:sz w:val="16"/>
          <w:szCs w:val="16"/>
          <w:lang w:val="pl-PL"/>
        </w:rPr>
        <w:t>2018</w:t>
      </w:r>
    </w:p>
    <w:p w:rsidR="00D17A30" w:rsidRPr="00E768F0" w:rsidRDefault="00D17A30" w:rsidP="00D17A30">
      <w:pPr>
        <w:pStyle w:val="Tekstpodstawowy"/>
        <w:spacing w:line="244" w:lineRule="auto"/>
        <w:ind w:left="709" w:right="885" w:hanging="463"/>
        <w:jc w:val="both"/>
        <w:rPr>
          <w:rFonts w:ascii="Arial" w:hAnsi="Arial" w:cs="Arial"/>
          <w:b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>6.5 -</w:t>
      </w:r>
      <w:r w:rsidR="00E768F0" w:rsidRPr="00E768F0">
        <w:rPr>
          <w:rFonts w:ascii="Arial" w:hAnsi="Arial" w:cs="Arial"/>
          <w:sz w:val="16"/>
          <w:szCs w:val="16"/>
          <w:lang w:val="pl-PL"/>
        </w:rPr>
        <w:t xml:space="preserve">masa opakowań ze szkła wprowadzona do obrotu w roku </w:t>
      </w:r>
      <w:r w:rsidR="00E768F0" w:rsidRPr="00E768F0">
        <w:rPr>
          <w:rFonts w:ascii="Arial" w:hAnsi="Arial" w:cs="Arial"/>
          <w:b/>
          <w:sz w:val="16"/>
          <w:szCs w:val="16"/>
          <w:lang w:val="pl-PL"/>
        </w:rPr>
        <w:t>2017</w:t>
      </w:r>
      <w:r w:rsidR="00E768F0" w:rsidRPr="00E768F0">
        <w:rPr>
          <w:rFonts w:ascii="Arial" w:hAnsi="Arial" w:cs="Arial"/>
          <w:sz w:val="16"/>
          <w:szCs w:val="16"/>
          <w:lang w:val="pl-PL"/>
        </w:rPr>
        <w:t xml:space="preserve">. Jeśli w roku 2017 </w:t>
      </w:r>
      <w:r w:rsidR="00E768F0" w:rsidRPr="00E768F0">
        <w:rPr>
          <w:rFonts w:ascii="Arial" w:hAnsi="Arial" w:cs="Arial"/>
          <w:b/>
          <w:sz w:val="16"/>
          <w:szCs w:val="16"/>
          <w:lang w:val="pl-PL"/>
        </w:rPr>
        <w:t>nie wprowadzano</w:t>
      </w:r>
      <w:r w:rsidR="00E768F0" w:rsidRPr="00E768F0">
        <w:rPr>
          <w:rFonts w:ascii="Arial" w:hAnsi="Arial" w:cs="Arial"/>
          <w:sz w:val="16"/>
          <w:szCs w:val="16"/>
          <w:lang w:val="pl-PL"/>
        </w:rPr>
        <w:t xml:space="preserve"> produktów w</w:t>
      </w:r>
      <w:r w:rsidR="00E768F0">
        <w:rPr>
          <w:rFonts w:ascii="Arial" w:hAnsi="Arial" w:cs="Arial"/>
          <w:sz w:val="16"/>
          <w:szCs w:val="16"/>
          <w:lang w:val="pl-PL"/>
        </w:rPr>
        <w:t> </w:t>
      </w:r>
      <w:r w:rsidR="00E768F0" w:rsidRPr="00E768F0">
        <w:rPr>
          <w:rFonts w:ascii="Arial" w:hAnsi="Arial" w:cs="Arial"/>
          <w:sz w:val="16"/>
          <w:szCs w:val="16"/>
          <w:lang w:val="pl-PL"/>
        </w:rPr>
        <w:t xml:space="preserve">opakowaniach podstawę do </w:t>
      </w:r>
      <w:proofErr w:type="spellStart"/>
      <w:r w:rsidR="00E768F0" w:rsidRPr="00E768F0">
        <w:rPr>
          <w:rFonts w:ascii="Arial" w:hAnsi="Arial" w:cs="Arial"/>
          <w:sz w:val="16"/>
          <w:szCs w:val="16"/>
          <w:lang w:val="pl-PL"/>
        </w:rPr>
        <w:t>obilczeń</w:t>
      </w:r>
      <w:proofErr w:type="spellEnd"/>
      <w:r w:rsidR="00E768F0" w:rsidRPr="00E768F0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="00E768F0" w:rsidRPr="00E768F0">
        <w:rPr>
          <w:rFonts w:ascii="Arial" w:hAnsi="Arial" w:cs="Arial"/>
          <w:sz w:val="16"/>
          <w:szCs w:val="16"/>
          <w:lang w:val="pl-PL"/>
        </w:rPr>
        <w:t>osiągniętgo</w:t>
      </w:r>
      <w:proofErr w:type="spellEnd"/>
      <w:r w:rsidR="00E768F0" w:rsidRPr="00E768F0">
        <w:rPr>
          <w:rFonts w:ascii="Arial" w:hAnsi="Arial" w:cs="Arial"/>
          <w:sz w:val="16"/>
          <w:szCs w:val="16"/>
          <w:lang w:val="pl-PL"/>
        </w:rPr>
        <w:t xml:space="preserve"> poziomy odzysku i recyklingu stanowi rok </w:t>
      </w:r>
      <w:r w:rsidR="00E768F0" w:rsidRPr="00E768F0">
        <w:rPr>
          <w:rFonts w:ascii="Arial" w:hAnsi="Arial" w:cs="Arial"/>
          <w:b/>
          <w:sz w:val="16"/>
          <w:szCs w:val="16"/>
          <w:lang w:val="pl-PL"/>
        </w:rPr>
        <w:t>2018</w:t>
      </w:r>
    </w:p>
    <w:p w:rsidR="00E768F0" w:rsidRPr="00E768F0" w:rsidRDefault="00E768F0" w:rsidP="00D17A30">
      <w:pPr>
        <w:pStyle w:val="Tekstpodstawowy"/>
        <w:spacing w:line="244" w:lineRule="auto"/>
        <w:ind w:left="709" w:right="885" w:hanging="463"/>
        <w:jc w:val="both"/>
        <w:rPr>
          <w:rFonts w:ascii="Arial" w:hAnsi="Arial" w:cs="Arial"/>
          <w:sz w:val="16"/>
          <w:szCs w:val="16"/>
          <w:lang w:val="pl-PL"/>
        </w:rPr>
      </w:pPr>
      <w:r w:rsidRPr="00E768F0">
        <w:rPr>
          <w:rFonts w:ascii="Arial" w:hAnsi="Arial" w:cs="Arial"/>
          <w:sz w:val="16"/>
          <w:szCs w:val="16"/>
          <w:lang w:val="pl-PL"/>
        </w:rPr>
        <w:t>6.6 -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masa opakowań z drewna wprowadzona do obrotu w roku </w:t>
      </w:r>
      <w:r w:rsidRPr="00E768F0">
        <w:rPr>
          <w:rFonts w:ascii="Arial" w:hAnsi="Arial" w:cs="Arial"/>
          <w:b/>
          <w:sz w:val="16"/>
          <w:szCs w:val="16"/>
          <w:lang w:val="pl-PL"/>
        </w:rPr>
        <w:t>2017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. Jeśli w roku 2017 </w:t>
      </w:r>
      <w:r w:rsidRPr="00E768F0">
        <w:rPr>
          <w:rFonts w:ascii="Arial" w:hAnsi="Arial" w:cs="Arial"/>
          <w:b/>
          <w:sz w:val="16"/>
          <w:szCs w:val="16"/>
          <w:lang w:val="pl-PL"/>
        </w:rPr>
        <w:t>nie wprowadzano</w:t>
      </w:r>
      <w:r w:rsidRPr="00E768F0">
        <w:rPr>
          <w:rFonts w:ascii="Arial" w:hAnsi="Arial" w:cs="Arial"/>
          <w:sz w:val="16"/>
          <w:szCs w:val="16"/>
          <w:lang w:val="pl-PL"/>
        </w:rPr>
        <w:t xml:space="preserve"> produktów w</w:t>
      </w:r>
      <w:r>
        <w:rPr>
          <w:rFonts w:ascii="Arial" w:hAnsi="Arial" w:cs="Arial"/>
          <w:sz w:val="16"/>
          <w:szCs w:val="16"/>
          <w:lang w:val="pl-PL"/>
        </w:rPr>
        <w:t> </w:t>
      </w:r>
      <w:bookmarkStart w:id="0" w:name="_GoBack"/>
      <w:bookmarkEnd w:id="0"/>
      <w:r w:rsidRPr="00E768F0">
        <w:rPr>
          <w:rFonts w:ascii="Arial" w:hAnsi="Arial" w:cs="Arial"/>
          <w:sz w:val="16"/>
          <w:szCs w:val="16"/>
          <w:lang w:val="pl-PL"/>
        </w:rPr>
        <w:t xml:space="preserve">opakowaniach podstawę do </w:t>
      </w:r>
      <w:proofErr w:type="spellStart"/>
      <w:r w:rsidRPr="00E768F0">
        <w:rPr>
          <w:rFonts w:ascii="Arial" w:hAnsi="Arial" w:cs="Arial"/>
          <w:sz w:val="16"/>
          <w:szCs w:val="16"/>
          <w:lang w:val="pl-PL"/>
        </w:rPr>
        <w:t>obilczeń</w:t>
      </w:r>
      <w:proofErr w:type="spellEnd"/>
      <w:r w:rsidRPr="00E768F0">
        <w:rPr>
          <w:rFonts w:ascii="Arial" w:hAnsi="Arial" w:cs="Arial"/>
          <w:sz w:val="16"/>
          <w:szCs w:val="16"/>
          <w:lang w:val="pl-PL"/>
        </w:rPr>
        <w:t xml:space="preserve"> </w:t>
      </w:r>
      <w:proofErr w:type="spellStart"/>
      <w:r w:rsidRPr="00E768F0">
        <w:rPr>
          <w:rFonts w:ascii="Arial" w:hAnsi="Arial" w:cs="Arial"/>
          <w:sz w:val="16"/>
          <w:szCs w:val="16"/>
          <w:lang w:val="pl-PL"/>
        </w:rPr>
        <w:t>osiągniętgo</w:t>
      </w:r>
      <w:proofErr w:type="spellEnd"/>
      <w:r w:rsidRPr="00E768F0">
        <w:rPr>
          <w:rFonts w:ascii="Arial" w:hAnsi="Arial" w:cs="Arial"/>
          <w:sz w:val="16"/>
          <w:szCs w:val="16"/>
          <w:lang w:val="pl-PL"/>
        </w:rPr>
        <w:t xml:space="preserve"> poziomy odzysku i recyklingu stanowi rok </w:t>
      </w:r>
      <w:r w:rsidRPr="00E768F0">
        <w:rPr>
          <w:rFonts w:ascii="Arial" w:hAnsi="Arial" w:cs="Arial"/>
          <w:b/>
          <w:sz w:val="16"/>
          <w:szCs w:val="16"/>
          <w:lang w:val="pl-PL"/>
        </w:rPr>
        <w:t>2018</w:t>
      </w:r>
    </w:p>
    <w:p w:rsidR="00B716A8" w:rsidRPr="00E768F0" w:rsidRDefault="00B716A8" w:rsidP="007C41AC">
      <w:pPr>
        <w:pStyle w:val="Tekstpodstawowy"/>
        <w:spacing w:line="168" w:lineRule="exact"/>
        <w:ind w:left="246"/>
        <w:rPr>
          <w:rFonts w:ascii="Arial" w:hAnsi="Arial" w:cs="Arial"/>
          <w:sz w:val="16"/>
          <w:szCs w:val="16"/>
          <w:lang w:val="pl-PL"/>
        </w:rPr>
      </w:pPr>
    </w:p>
    <w:p w:rsidR="00B716A8" w:rsidRPr="00E768F0" w:rsidRDefault="00B716A8" w:rsidP="007C41AC">
      <w:pPr>
        <w:pStyle w:val="Tekstpodstawowy"/>
        <w:spacing w:line="168" w:lineRule="exact"/>
        <w:ind w:left="246"/>
        <w:rPr>
          <w:sz w:val="16"/>
          <w:szCs w:val="16"/>
          <w:lang w:val="pl-PL"/>
        </w:rPr>
      </w:pPr>
    </w:p>
    <w:p w:rsidR="007C41AC" w:rsidRPr="00E768F0" w:rsidRDefault="007C41AC" w:rsidP="007C41AC">
      <w:pPr>
        <w:pStyle w:val="Tekstpodstawowy"/>
        <w:spacing w:line="168" w:lineRule="exact"/>
        <w:ind w:left="246"/>
        <w:rPr>
          <w:sz w:val="16"/>
          <w:szCs w:val="16"/>
          <w:lang w:val="pl-PL"/>
        </w:rPr>
      </w:pPr>
    </w:p>
    <w:p w:rsidR="007C41AC" w:rsidRDefault="007C41AC" w:rsidP="007C41AC">
      <w:pPr>
        <w:pStyle w:val="Tekstpodstawowy"/>
        <w:spacing w:line="168" w:lineRule="exact"/>
        <w:ind w:left="246"/>
        <w:rPr>
          <w:lang w:val="pl-PL"/>
        </w:rPr>
      </w:pPr>
    </w:p>
    <w:p w:rsidR="007C41AC" w:rsidRPr="00D05F4C" w:rsidRDefault="00B716A8" w:rsidP="00D05F4C">
      <w:pPr>
        <w:pStyle w:val="Tekstpodstawowy"/>
        <w:spacing w:line="276" w:lineRule="auto"/>
        <w:rPr>
          <w:sz w:val="22"/>
          <w:szCs w:val="22"/>
          <w:lang w:val="pl-PL"/>
        </w:rPr>
      </w:pPr>
      <w:r w:rsidRPr="00D05F4C">
        <w:rPr>
          <w:sz w:val="22"/>
          <w:szCs w:val="22"/>
          <w:lang w:val="pl-PL"/>
        </w:rPr>
        <w:t>Pod linkiem poniżej znajdą Państwo kalkulator do wyliczenia opłaty produktowej.</w:t>
      </w:r>
    </w:p>
    <w:p w:rsidR="00B716A8" w:rsidRPr="00D05F4C" w:rsidRDefault="00B716A8" w:rsidP="00D05F4C">
      <w:pPr>
        <w:pStyle w:val="Tekstpodstawowy"/>
        <w:spacing w:line="276" w:lineRule="auto"/>
        <w:rPr>
          <w:sz w:val="22"/>
          <w:szCs w:val="22"/>
          <w:lang w:val="pl-PL"/>
        </w:rPr>
      </w:pPr>
      <w:r w:rsidRPr="00D05F4C">
        <w:rPr>
          <w:sz w:val="22"/>
          <w:szCs w:val="22"/>
          <w:lang w:val="pl-PL"/>
        </w:rPr>
        <w:t>Do kalkulatora wpisujemy dane z pól od 6.1 – 6.6.</w:t>
      </w:r>
    </w:p>
    <w:p w:rsidR="00BF415B" w:rsidRPr="00BF415B" w:rsidRDefault="00E768F0" w:rsidP="00D05F4C">
      <w:pPr>
        <w:pStyle w:val="Tekstpodstawowy"/>
        <w:spacing w:line="276" w:lineRule="auto"/>
        <w:rPr>
          <w:sz w:val="22"/>
          <w:szCs w:val="22"/>
        </w:rPr>
      </w:pPr>
      <w:hyperlink r:id="rId6" w:history="1">
        <w:proofErr w:type="spellStart"/>
        <w:r w:rsidR="00BF415B" w:rsidRPr="00BF415B">
          <w:rPr>
            <w:rStyle w:val="Hipercze"/>
            <w:sz w:val="22"/>
            <w:szCs w:val="22"/>
          </w:rPr>
          <w:t>Kalkulator</w:t>
        </w:r>
        <w:proofErr w:type="spellEnd"/>
        <w:r w:rsidR="00BF415B" w:rsidRPr="00BF415B">
          <w:rPr>
            <w:rStyle w:val="Hipercze"/>
            <w:sz w:val="22"/>
            <w:szCs w:val="22"/>
          </w:rPr>
          <w:t xml:space="preserve"> </w:t>
        </w:r>
        <w:proofErr w:type="spellStart"/>
        <w:r w:rsidR="00BF415B" w:rsidRPr="00BF415B">
          <w:rPr>
            <w:rStyle w:val="Hipercze"/>
            <w:sz w:val="22"/>
            <w:szCs w:val="22"/>
          </w:rPr>
          <w:t>opłaty</w:t>
        </w:r>
        <w:proofErr w:type="spellEnd"/>
        <w:r w:rsidR="00BF415B" w:rsidRPr="00BF415B">
          <w:rPr>
            <w:rStyle w:val="Hipercze"/>
            <w:sz w:val="22"/>
            <w:szCs w:val="22"/>
          </w:rPr>
          <w:t xml:space="preserve"> </w:t>
        </w:r>
        <w:proofErr w:type="spellStart"/>
        <w:r w:rsidR="00BF415B" w:rsidRPr="00BF415B">
          <w:rPr>
            <w:rStyle w:val="Hipercze"/>
            <w:sz w:val="22"/>
            <w:szCs w:val="22"/>
          </w:rPr>
          <w:t>produktowej</w:t>
        </w:r>
        <w:proofErr w:type="spellEnd"/>
      </w:hyperlink>
    </w:p>
    <w:p w:rsidR="00B716A8" w:rsidRPr="00D05F4C" w:rsidRDefault="00B716A8" w:rsidP="00D05F4C">
      <w:pPr>
        <w:pStyle w:val="Tekstpodstawowy"/>
        <w:spacing w:line="276" w:lineRule="auto"/>
        <w:rPr>
          <w:sz w:val="22"/>
          <w:szCs w:val="22"/>
          <w:lang w:val="pl-PL"/>
        </w:rPr>
      </w:pPr>
      <w:r w:rsidRPr="00D05F4C">
        <w:rPr>
          <w:sz w:val="22"/>
          <w:szCs w:val="22"/>
          <w:lang w:val="pl-PL"/>
        </w:rPr>
        <w:lastRenderedPageBreak/>
        <w:t xml:space="preserve">Wyliczenia kalkulatora wpisujemy do tab. 6. </w:t>
      </w:r>
    </w:p>
    <w:p w:rsidR="00303B00" w:rsidRPr="00E2025F" w:rsidRDefault="00303B00">
      <w:pPr>
        <w:pStyle w:val="Tekstpodstawowy"/>
        <w:rPr>
          <w:sz w:val="20"/>
          <w:lang w:val="pl-PL"/>
        </w:rPr>
      </w:pPr>
    </w:p>
    <w:p w:rsidR="00303B00" w:rsidRPr="00E2025F" w:rsidRDefault="00303B00">
      <w:pPr>
        <w:pStyle w:val="Tekstpodstawowy"/>
        <w:rPr>
          <w:sz w:val="20"/>
          <w:lang w:val="pl-PL"/>
        </w:rPr>
      </w:pPr>
    </w:p>
    <w:p w:rsidR="00303B00" w:rsidRPr="00E2025F" w:rsidRDefault="00303B00">
      <w:pPr>
        <w:pStyle w:val="Tekstpodstawowy"/>
        <w:rPr>
          <w:sz w:val="20"/>
          <w:lang w:val="pl-PL"/>
        </w:rPr>
      </w:pPr>
    </w:p>
    <w:p w:rsidR="00B716A8" w:rsidRDefault="00B716A8" w:rsidP="00737C24">
      <w:pPr>
        <w:pStyle w:val="Nagwek11"/>
        <w:tabs>
          <w:tab w:val="left" w:pos="4790"/>
          <w:tab w:val="left" w:pos="9160"/>
        </w:tabs>
        <w:spacing w:before="66" w:after="13"/>
        <w:ind w:left="100"/>
        <w:rPr>
          <w:color w:val="231F20"/>
          <w:lang w:val="pl-PL"/>
        </w:rPr>
      </w:pPr>
    </w:p>
    <w:p w:rsidR="00B716A8" w:rsidRDefault="00B716A8" w:rsidP="00737C24">
      <w:pPr>
        <w:pStyle w:val="Nagwek11"/>
        <w:tabs>
          <w:tab w:val="left" w:pos="4790"/>
          <w:tab w:val="left" w:pos="9160"/>
        </w:tabs>
        <w:spacing w:before="66" w:after="13"/>
        <w:ind w:left="100"/>
        <w:rPr>
          <w:color w:val="231F20"/>
          <w:lang w:val="pl-PL"/>
        </w:rPr>
      </w:pPr>
    </w:p>
    <w:p w:rsidR="00B716A8" w:rsidRDefault="00B716A8" w:rsidP="00737C24">
      <w:pPr>
        <w:pStyle w:val="Nagwek11"/>
        <w:tabs>
          <w:tab w:val="left" w:pos="4790"/>
          <w:tab w:val="left" w:pos="9160"/>
        </w:tabs>
        <w:spacing w:before="66" w:after="13"/>
        <w:ind w:left="100"/>
        <w:rPr>
          <w:color w:val="231F20"/>
          <w:lang w:val="pl-PL"/>
        </w:rPr>
      </w:pPr>
    </w:p>
    <w:p w:rsidR="00B716A8" w:rsidRDefault="00B716A8" w:rsidP="00737C24">
      <w:pPr>
        <w:pStyle w:val="Nagwek11"/>
        <w:tabs>
          <w:tab w:val="left" w:pos="4790"/>
          <w:tab w:val="left" w:pos="9160"/>
        </w:tabs>
        <w:spacing w:before="66" w:after="13"/>
        <w:ind w:left="100"/>
        <w:rPr>
          <w:color w:val="231F20"/>
          <w:lang w:val="pl-PL"/>
        </w:rPr>
      </w:pPr>
    </w:p>
    <w:p w:rsidR="00303B00" w:rsidRPr="002E3912" w:rsidRDefault="00737C24" w:rsidP="00737C24">
      <w:pPr>
        <w:pStyle w:val="Nagwek11"/>
        <w:tabs>
          <w:tab w:val="left" w:pos="4790"/>
          <w:tab w:val="left" w:pos="9160"/>
        </w:tabs>
        <w:spacing w:before="66" w:after="13"/>
        <w:ind w:left="100"/>
        <w:rPr>
          <w:sz w:val="22"/>
          <w:lang w:val="pl-PL"/>
        </w:rPr>
      </w:pPr>
      <w:r w:rsidRPr="002E3912">
        <w:rPr>
          <w:color w:val="231F20"/>
          <w:lang w:val="pl-PL"/>
        </w:rPr>
        <w:tab/>
      </w:r>
    </w:p>
    <w:p w:rsidR="00303B00" w:rsidRDefault="00737C24">
      <w:pPr>
        <w:pStyle w:val="Nagwek31"/>
        <w:spacing w:before="129" w:after="4"/>
        <w:rPr>
          <w:b w:val="0"/>
          <w:w w:val="105"/>
          <w:lang w:val="pl-PL"/>
        </w:rPr>
      </w:pPr>
      <w:r w:rsidRPr="00E2025F">
        <w:rPr>
          <w:w w:val="105"/>
          <w:lang w:val="pl-PL"/>
        </w:rPr>
        <w:t>Tabela 6. Informacja o wysokości należnej opłaty produktowej</w:t>
      </w:r>
      <w:r w:rsidRPr="00E2025F">
        <w:rPr>
          <w:b w:val="0"/>
          <w:w w:val="105"/>
          <w:vertAlign w:val="superscript"/>
          <w:lang w:val="pl-PL"/>
        </w:rPr>
        <w:t>1),2)</w:t>
      </w:r>
    </w:p>
    <w:p w:rsidR="00A07FAB" w:rsidRDefault="00A07FAB">
      <w:pPr>
        <w:pStyle w:val="Nagwek31"/>
        <w:spacing w:before="129" w:after="4"/>
        <w:rPr>
          <w:b w:val="0"/>
          <w:lang w:val="pl-PL"/>
        </w:rPr>
      </w:pPr>
    </w:p>
    <w:p w:rsidR="003D109C" w:rsidRDefault="003D109C" w:rsidP="00FF01A7">
      <w:pPr>
        <w:pStyle w:val="Tekstpodstawowy"/>
        <w:spacing w:before="113" w:line="276" w:lineRule="auto"/>
        <w:rPr>
          <w:w w:val="105"/>
          <w:sz w:val="22"/>
          <w:szCs w:val="22"/>
          <w:lang w:val="pl-PL"/>
        </w:rPr>
      </w:pPr>
      <w:r w:rsidRPr="003D109C">
        <w:rPr>
          <w:w w:val="105"/>
          <w:sz w:val="22"/>
          <w:szCs w:val="22"/>
          <w:lang w:val="pl-PL"/>
        </w:rPr>
        <w:t>Do kalkulatora wprowadzamy dane z pól 6.1 – 6.6. z tab. 4.1.</w:t>
      </w:r>
    </w:p>
    <w:p w:rsidR="003D109C" w:rsidRDefault="003D109C" w:rsidP="00FF01A7">
      <w:pPr>
        <w:pStyle w:val="Tekstpodstawowy"/>
        <w:spacing w:before="113" w:line="276" w:lineRule="auto"/>
        <w:rPr>
          <w:w w:val="105"/>
          <w:sz w:val="22"/>
          <w:szCs w:val="22"/>
          <w:lang w:val="pl-PL"/>
        </w:rPr>
      </w:pPr>
      <w:r>
        <w:rPr>
          <w:w w:val="105"/>
          <w:sz w:val="22"/>
          <w:szCs w:val="22"/>
          <w:lang w:val="pl-PL"/>
        </w:rPr>
        <w:t>Kalkulator opłaty produktowej znajdą Państwo pod linkiem:</w:t>
      </w:r>
    </w:p>
    <w:p w:rsidR="00BF415B" w:rsidRDefault="00E768F0" w:rsidP="00FF01A7">
      <w:pPr>
        <w:pStyle w:val="Tekstpodstawowy"/>
        <w:spacing w:before="113" w:line="276" w:lineRule="auto"/>
        <w:rPr>
          <w:w w:val="105"/>
          <w:sz w:val="22"/>
          <w:szCs w:val="22"/>
          <w:lang w:val="pl-PL"/>
        </w:rPr>
      </w:pPr>
      <w:hyperlink r:id="rId7" w:history="1">
        <w:proofErr w:type="spellStart"/>
        <w:r w:rsidR="00BF415B" w:rsidRPr="00BF415B">
          <w:rPr>
            <w:rStyle w:val="Hipercze"/>
            <w:sz w:val="22"/>
            <w:szCs w:val="22"/>
          </w:rPr>
          <w:t>Kalkulator</w:t>
        </w:r>
        <w:proofErr w:type="spellEnd"/>
        <w:r w:rsidR="00BF415B" w:rsidRPr="00BF415B">
          <w:rPr>
            <w:rStyle w:val="Hipercze"/>
            <w:sz w:val="22"/>
            <w:szCs w:val="22"/>
          </w:rPr>
          <w:t xml:space="preserve"> </w:t>
        </w:r>
        <w:proofErr w:type="spellStart"/>
        <w:r w:rsidR="00BF415B" w:rsidRPr="00BF415B">
          <w:rPr>
            <w:rStyle w:val="Hipercze"/>
            <w:sz w:val="22"/>
            <w:szCs w:val="22"/>
          </w:rPr>
          <w:t>opłaty</w:t>
        </w:r>
        <w:proofErr w:type="spellEnd"/>
        <w:r w:rsidR="00BF415B" w:rsidRPr="00BF415B">
          <w:rPr>
            <w:rStyle w:val="Hipercze"/>
            <w:sz w:val="22"/>
            <w:szCs w:val="22"/>
          </w:rPr>
          <w:t xml:space="preserve"> </w:t>
        </w:r>
        <w:proofErr w:type="spellStart"/>
        <w:r w:rsidR="00BF415B" w:rsidRPr="00BF415B">
          <w:rPr>
            <w:rStyle w:val="Hipercze"/>
            <w:sz w:val="22"/>
            <w:szCs w:val="22"/>
          </w:rPr>
          <w:t>produktowej</w:t>
        </w:r>
        <w:proofErr w:type="spellEnd"/>
      </w:hyperlink>
    </w:p>
    <w:p w:rsidR="00A07FAB" w:rsidRPr="00A07FAB" w:rsidRDefault="00A07FAB">
      <w:pPr>
        <w:pStyle w:val="Nagwek31"/>
        <w:spacing w:before="129" w:after="4"/>
        <w:rPr>
          <w:b w:val="0"/>
          <w:lang w:val="pl-PL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2011"/>
        <w:gridCol w:w="1493"/>
        <w:gridCol w:w="1631"/>
        <w:gridCol w:w="1629"/>
        <w:gridCol w:w="1763"/>
      </w:tblGrid>
      <w:tr w:rsidR="00303B00" w:rsidRPr="008A646F">
        <w:trPr>
          <w:trHeight w:val="176"/>
        </w:trPr>
        <w:tc>
          <w:tcPr>
            <w:tcW w:w="366" w:type="dxa"/>
            <w:vMerge w:val="restart"/>
            <w:shd w:val="clear" w:color="auto" w:fill="D9D9D9"/>
          </w:tcPr>
          <w:p w:rsidR="00303B00" w:rsidRPr="00E2025F" w:rsidRDefault="00303B00">
            <w:pPr>
              <w:pStyle w:val="TableParagraph"/>
              <w:rPr>
                <w:sz w:val="16"/>
                <w:lang w:val="pl-PL"/>
              </w:rPr>
            </w:pPr>
          </w:p>
          <w:p w:rsidR="00303B00" w:rsidRPr="00E2025F" w:rsidRDefault="00303B00">
            <w:pPr>
              <w:pStyle w:val="TableParagraph"/>
              <w:spacing w:before="10"/>
              <w:rPr>
                <w:lang w:val="pl-PL"/>
              </w:rPr>
            </w:pPr>
          </w:p>
          <w:p w:rsidR="00303B00" w:rsidRDefault="00737C24">
            <w:pPr>
              <w:pStyle w:val="TableParagraph"/>
              <w:ind w:left="6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Lp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2011" w:type="dxa"/>
            <w:vMerge w:val="restart"/>
            <w:shd w:val="clear" w:color="auto" w:fill="D9D9D9"/>
          </w:tcPr>
          <w:p w:rsidR="00303B00" w:rsidRPr="00E2025F" w:rsidRDefault="00303B00">
            <w:pPr>
              <w:pStyle w:val="TableParagraph"/>
              <w:rPr>
                <w:sz w:val="16"/>
                <w:lang w:val="pl-PL"/>
              </w:rPr>
            </w:pPr>
          </w:p>
          <w:p w:rsidR="00303B00" w:rsidRPr="00E2025F" w:rsidRDefault="00303B00">
            <w:pPr>
              <w:pStyle w:val="TableParagraph"/>
              <w:spacing w:before="3"/>
              <w:rPr>
                <w:sz w:val="15"/>
                <w:lang w:val="pl-PL"/>
              </w:rPr>
            </w:pPr>
          </w:p>
          <w:p w:rsidR="00303B00" w:rsidRPr="00E2025F" w:rsidRDefault="00737C24">
            <w:pPr>
              <w:pStyle w:val="TableParagraph"/>
              <w:ind w:left="121" w:right="111"/>
              <w:jc w:val="center"/>
              <w:rPr>
                <w:b/>
                <w:sz w:val="15"/>
                <w:lang w:val="pl-PL"/>
              </w:rPr>
            </w:pPr>
            <w:r w:rsidRPr="00E2025F">
              <w:rPr>
                <w:b/>
                <w:w w:val="105"/>
                <w:sz w:val="15"/>
                <w:lang w:val="pl-PL"/>
              </w:rPr>
              <w:t>Rodzaj opakowania,</w:t>
            </w:r>
          </w:p>
          <w:p w:rsidR="00303B00" w:rsidRPr="00E2025F" w:rsidRDefault="00737C24">
            <w:pPr>
              <w:pStyle w:val="TableParagraph"/>
              <w:spacing w:before="2"/>
              <w:ind w:left="123" w:right="111"/>
              <w:jc w:val="center"/>
              <w:rPr>
                <w:sz w:val="15"/>
                <w:lang w:val="pl-PL"/>
              </w:rPr>
            </w:pPr>
            <w:r w:rsidRPr="00E2025F">
              <w:rPr>
                <w:b/>
                <w:w w:val="105"/>
                <w:sz w:val="15"/>
                <w:lang w:val="pl-PL"/>
              </w:rPr>
              <w:t>z którego powstał odpad</w:t>
            </w:r>
            <w:r w:rsidRPr="00E2025F">
              <w:rPr>
                <w:w w:val="105"/>
                <w:sz w:val="15"/>
                <w:vertAlign w:val="superscript"/>
                <w:lang w:val="pl-PL"/>
              </w:rPr>
              <w:t>3)</w:t>
            </w:r>
          </w:p>
        </w:tc>
        <w:tc>
          <w:tcPr>
            <w:tcW w:w="6516" w:type="dxa"/>
            <w:gridSpan w:val="4"/>
            <w:shd w:val="clear" w:color="auto" w:fill="D9D9D9"/>
          </w:tcPr>
          <w:p w:rsidR="00303B00" w:rsidRPr="00E2025F" w:rsidRDefault="00737C24">
            <w:pPr>
              <w:pStyle w:val="TableParagraph"/>
              <w:spacing w:before="2" w:line="154" w:lineRule="exact"/>
              <w:ind w:left="1818"/>
              <w:rPr>
                <w:b/>
                <w:sz w:val="15"/>
                <w:lang w:val="pl-PL"/>
              </w:rPr>
            </w:pPr>
            <w:r w:rsidRPr="00E2025F">
              <w:rPr>
                <w:b/>
                <w:w w:val="105"/>
                <w:sz w:val="15"/>
                <w:lang w:val="pl-PL"/>
              </w:rPr>
              <w:t>Wysokość należnej opłaty produktowej [zł]:</w:t>
            </w:r>
          </w:p>
        </w:tc>
      </w:tr>
      <w:tr w:rsidR="00D05F4C" w:rsidRPr="008A646F">
        <w:trPr>
          <w:trHeight w:val="883"/>
        </w:trPr>
        <w:tc>
          <w:tcPr>
            <w:tcW w:w="366" w:type="dxa"/>
            <w:vMerge/>
            <w:tcBorders>
              <w:top w:val="nil"/>
            </w:tcBorders>
            <w:shd w:val="clear" w:color="auto" w:fill="D9D9D9"/>
          </w:tcPr>
          <w:p w:rsidR="00D05F4C" w:rsidRPr="00E2025F" w:rsidRDefault="00D05F4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  <w:shd w:val="clear" w:color="auto" w:fill="D9D9D9"/>
          </w:tcPr>
          <w:p w:rsidR="00D05F4C" w:rsidRPr="00E2025F" w:rsidRDefault="00D05F4C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493" w:type="dxa"/>
            <w:shd w:val="clear" w:color="auto" w:fill="D9D9D9"/>
          </w:tcPr>
          <w:p w:rsidR="00D05F4C" w:rsidRPr="00E2025F" w:rsidRDefault="00D05F4C">
            <w:pPr>
              <w:pStyle w:val="TableParagraph"/>
              <w:rPr>
                <w:sz w:val="18"/>
                <w:lang w:val="pl-PL"/>
              </w:rPr>
            </w:pPr>
          </w:p>
          <w:p w:rsidR="00D05F4C" w:rsidRDefault="00D05F4C">
            <w:pPr>
              <w:pStyle w:val="TableParagraph"/>
              <w:spacing w:before="145"/>
              <w:ind w:left="449"/>
              <w:rPr>
                <w:sz w:val="15"/>
              </w:rPr>
            </w:pPr>
            <w:r>
              <w:rPr>
                <w:w w:val="105"/>
                <w:sz w:val="15"/>
              </w:rPr>
              <w:t>odzysku</w:t>
            </w:r>
            <w:r>
              <w:rPr>
                <w:w w:val="105"/>
                <w:sz w:val="15"/>
                <w:vertAlign w:val="superscript"/>
              </w:rPr>
              <w:t>4)</w:t>
            </w:r>
          </w:p>
        </w:tc>
        <w:tc>
          <w:tcPr>
            <w:tcW w:w="1631" w:type="dxa"/>
            <w:shd w:val="clear" w:color="auto" w:fill="D9D9D9"/>
          </w:tcPr>
          <w:p w:rsidR="00D05F4C" w:rsidRDefault="00D05F4C">
            <w:pPr>
              <w:pStyle w:val="TableParagraph"/>
              <w:rPr>
                <w:sz w:val="18"/>
              </w:rPr>
            </w:pPr>
          </w:p>
          <w:p w:rsidR="00D05F4C" w:rsidRDefault="00D05F4C">
            <w:pPr>
              <w:pStyle w:val="TableParagraph"/>
              <w:spacing w:before="145"/>
              <w:ind w:left="19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recyklingu</w:t>
            </w:r>
            <w:proofErr w:type="spellEnd"/>
            <w:r>
              <w:rPr>
                <w:w w:val="105"/>
                <w:sz w:val="15"/>
              </w:rPr>
              <w:t xml:space="preserve"> ogółem</w:t>
            </w:r>
            <w:r>
              <w:rPr>
                <w:w w:val="105"/>
                <w:sz w:val="15"/>
                <w:vertAlign w:val="superscript"/>
              </w:rPr>
              <w:t>5)</w:t>
            </w:r>
          </w:p>
        </w:tc>
        <w:tc>
          <w:tcPr>
            <w:tcW w:w="1629" w:type="dxa"/>
            <w:shd w:val="clear" w:color="auto" w:fill="D9D9D9"/>
          </w:tcPr>
          <w:p w:rsidR="00D05F4C" w:rsidRDefault="00D05F4C">
            <w:pPr>
              <w:pStyle w:val="TableParagraph"/>
              <w:rPr>
                <w:sz w:val="18"/>
              </w:rPr>
            </w:pPr>
          </w:p>
          <w:p w:rsidR="00D05F4C" w:rsidRDefault="00D05F4C">
            <w:pPr>
              <w:pStyle w:val="TableParagraph"/>
              <w:spacing w:before="145"/>
              <w:ind w:left="445"/>
              <w:rPr>
                <w:sz w:val="15"/>
              </w:rPr>
            </w:pPr>
            <w:r>
              <w:rPr>
                <w:w w:val="105"/>
                <w:sz w:val="15"/>
              </w:rPr>
              <w:t>recyklingu</w:t>
            </w:r>
            <w:r>
              <w:rPr>
                <w:w w:val="105"/>
                <w:sz w:val="15"/>
                <w:vertAlign w:val="superscript"/>
              </w:rPr>
              <w:t>6)</w:t>
            </w:r>
          </w:p>
        </w:tc>
        <w:tc>
          <w:tcPr>
            <w:tcW w:w="1763" w:type="dxa"/>
            <w:vMerge w:val="restart"/>
            <w:shd w:val="clear" w:color="auto" w:fill="D9D9D9"/>
          </w:tcPr>
          <w:p w:rsidR="00D05F4C" w:rsidRPr="002E3912" w:rsidRDefault="00D05F4C">
            <w:pPr>
              <w:pStyle w:val="TableParagraph"/>
              <w:spacing w:before="2" w:line="159" w:lineRule="exact"/>
              <w:ind w:left="243" w:right="238"/>
              <w:jc w:val="center"/>
              <w:rPr>
                <w:sz w:val="15"/>
                <w:lang w:val="pl-PL"/>
              </w:rPr>
            </w:pPr>
          </w:p>
        </w:tc>
      </w:tr>
      <w:tr w:rsidR="00D05F4C">
        <w:trPr>
          <w:trHeight w:val="176"/>
        </w:trPr>
        <w:tc>
          <w:tcPr>
            <w:tcW w:w="366" w:type="dxa"/>
          </w:tcPr>
          <w:p w:rsidR="00D05F4C" w:rsidRPr="007418AD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 w:rsidRPr="007418A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2011" w:type="dxa"/>
          </w:tcPr>
          <w:p w:rsidR="00D05F4C" w:rsidRPr="00A82264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Tworzywo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sztuczne</w:t>
            </w:r>
            <w:proofErr w:type="spellEnd"/>
          </w:p>
        </w:tc>
        <w:tc>
          <w:tcPr>
            <w:tcW w:w="1493" w:type="dxa"/>
            <w:vMerge w:val="restart"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</w:tcPr>
          <w:p w:rsidR="00D05F4C" w:rsidRPr="00A82264" w:rsidRDefault="00D05F4C" w:rsidP="007418AD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9" w:type="dxa"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63" w:type="dxa"/>
            <w:vMerge/>
          </w:tcPr>
          <w:p w:rsidR="00D05F4C" w:rsidRPr="007418AD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F4C">
        <w:trPr>
          <w:trHeight w:val="176"/>
        </w:trPr>
        <w:tc>
          <w:tcPr>
            <w:tcW w:w="366" w:type="dxa"/>
          </w:tcPr>
          <w:p w:rsidR="00D05F4C" w:rsidRPr="007418AD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2011" w:type="dxa"/>
          </w:tcPr>
          <w:p w:rsidR="00D05F4C" w:rsidRPr="00A82264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Aluminium</w:t>
            </w:r>
            <w:proofErr w:type="spellEnd"/>
          </w:p>
        </w:tc>
        <w:tc>
          <w:tcPr>
            <w:tcW w:w="1493" w:type="dxa"/>
            <w:vMerge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1" w:type="dxa"/>
            <w:vMerge/>
          </w:tcPr>
          <w:p w:rsidR="00D05F4C" w:rsidRPr="00A82264" w:rsidRDefault="00D05F4C" w:rsidP="007418AD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9" w:type="dxa"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3" w:type="dxa"/>
            <w:vMerge/>
          </w:tcPr>
          <w:p w:rsidR="00D05F4C" w:rsidRPr="007418AD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F4C">
        <w:trPr>
          <w:trHeight w:val="176"/>
        </w:trPr>
        <w:tc>
          <w:tcPr>
            <w:tcW w:w="366" w:type="dxa"/>
          </w:tcPr>
          <w:p w:rsidR="00D05F4C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2011" w:type="dxa"/>
          </w:tcPr>
          <w:p w:rsidR="00D05F4C" w:rsidRPr="00A82264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Stal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metale</w:t>
            </w:r>
            <w:proofErr w:type="spellEnd"/>
          </w:p>
        </w:tc>
        <w:tc>
          <w:tcPr>
            <w:tcW w:w="1493" w:type="dxa"/>
            <w:vMerge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1" w:type="dxa"/>
            <w:vMerge/>
          </w:tcPr>
          <w:p w:rsidR="00D05F4C" w:rsidRPr="00A82264" w:rsidRDefault="00D05F4C" w:rsidP="007418AD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9" w:type="dxa"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3" w:type="dxa"/>
            <w:vMerge/>
          </w:tcPr>
          <w:p w:rsidR="00D05F4C" w:rsidRPr="007418AD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F4C">
        <w:trPr>
          <w:trHeight w:val="176"/>
        </w:trPr>
        <w:tc>
          <w:tcPr>
            <w:tcW w:w="366" w:type="dxa"/>
          </w:tcPr>
          <w:p w:rsidR="00D05F4C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2011" w:type="dxa"/>
          </w:tcPr>
          <w:p w:rsidR="00D05F4C" w:rsidRPr="00A82264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Papier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i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tektura</w:t>
            </w:r>
            <w:proofErr w:type="spellEnd"/>
          </w:p>
        </w:tc>
        <w:tc>
          <w:tcPr>
            <w:tcW w:w="1493" w:type="dxa"/>
            <w:vMerge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1" w:type="dxa"/>
            <w:vMerge/>
          </w:tcPr>
          <w:p w:rsidR="00D05F4C" w:rsidRPr="00A82264" w:rsidRDefault="00D05F4C" w:rsidP="007418AD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9" w:type="dxa"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3" w:type="dxa"/>
            <w:vMerge/>
          </w:tcPr>
          <w:p w:rsidR="00D05F4C" w:rsidRPr="007418AD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F4C">
        <w:trPr>
          <w:trHeight w:val="176"/>
        </w:trPr>
        <w:tc>
          <w:tcPr>
            <w:tcW w:w="366" w:type="dxa"/>
          </w:tcPr>
          <w:p w:rsidR="00D05F4C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2011" w:type="dxa"/>
          </w:tcPr>
          <w:p w:rsidR="00D05F4C" w:rsidRPr="00A82264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Szkło</w:t>
            </w:r>
            <w:proofErr w:type="spellEnd"/>
          </w:p>
        </w:tc>
        <w:tc>
          <w:tcPr>
            <w:tcW w:w="1493" w:type="dxa"/>
            <w:vMerge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1" w:type="dxa"/>
            <w:vMerge/>
          </w:tcPr>
          <w:p w:rsidR="00D05F4C" w:rsidRPr="00A82264" w:rsidRDefault="00D05F4C" w:rsidP="007418AD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9" w:type="dxa"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3" w:type="dxa"/>
            <w:vMerge/>
          </w:tcPr>
          <w:p w:rsidR="00D05F4C" w:rsidRPr="007418AD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5F4C">
        <w:trPr>
          <w:trHeight w:val="176"/>
        </w:trPr>
        <w:tc>
          <w:tcPr>
            <w:tcW w:w="366" w:type="dxa"/>
          </w:tcPr>
          <w:p w:rsidR="00D05F4C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2011" w:type="dxa"/>
          </w:tcPr>
          <w:p w:rsidR="00D05F4C" w:rsidRPr="00A82264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Drewno</w:t>
            </w:r>
            <w:proofErr w:type="spellEnd"/>
          </w:p>
        </w:tc>
        <w:tc>
          <w:tcPr>
            <w:tcW w:w="1493" w:type="dxa"/>
            <w:vMerge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1" w:type="dxa"/>
            <w:vMerge/>
          </w:tcPr>
          <w:p w:rsidR="00D05F4C" w:rsidRPr="00A82264" w:rsidRDefault="00D05F4C" w:rsidP="007418AD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9" w:type="dxa"/>
          </w:tcPr>
          <w:p w:rsidR="00D05F4C" w:rsidRPr="00A82264" w:rsidRDefault="00D05F4C" w:rsidP="00880CC0">
            <w:pPr>
              <w:pStyle w:val="TableParagraph"/>
              <w:jc w:val="center"/>
              <w:rPr>
                <w:rFonts w:asciiTheme="minorHAnsi" w:hAnsiTheme="minorHAnsi" w:cs="Open Sans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63" w:type="dxa"/>
            <w:vMerge/>
          </w:tcPr>
          <w:p w:rsidR="00D05F4C" w:rsidRPr="007418AD" w:rsidRDefault="00D05F4C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03B00" w:rsidRPr="00A82264">
        <w:trPr>
          <w:trHeight w:val="176"/>
        </w:trPr>
        <w:tc>
          <w:tcPr>
            <w:tcW w:w="2377" w:type="dxa"/>
            <w:gridSpan w:val="2"/>
            <w:shd w:val="clear" w:color="auto" w:fill="D9D9D9"/>
          </w:tcPr>
          <w:p w:rsidR="00303B00" w:rsidRPr="00A82264" w:rsidRDefault="00737C24">
            <w:pPr>
              <w:pStyle w:val="TableParagraph"/>
              <w:spacing w:line="157" w:lineRule="exact"/>
              <w:ind w:left="66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A82264">
              <w:rPr>
                <w:rFonts w:asciiTheme="minorHAnsi" w:hAnsiTheme="minorHAnsi"/>
                <w:b/>
                <w:w w:val="105"/>
                <w:sz w:val="20"/>
                <w:szCs w:val="20"/>
                <w:lang w:val="pl-PL"/>
              </w:rPr>
              <w:t>Łączna opłata produktowa</w:t>
            </w:r>
            <w:r w:rsidRPr="00A82264">
              <w:rPr>
                <w:rFonts w:asciiTheme="minorHAnsi" w:hAnsiTheme="minorHAnsi"/>
                <w:w w:val="105"/>
                <w:sz w:val="20"/>
                <w:szCs w:val="20"/>
                <w:vertAlign w:val="superscript"/>
                <w:lang w:val="pl-PL"/>
              </w:rPr>
              <w:t>8)</w:t>
            </w:r>
          </w:p>
        </w:tc>
        <w:tc>
          <w:tcPr>
            <w:tcW w:w="6516" w:type="dxa"/>
            <w:gridSpan w:val="4"/>
          </w:tcPr>
          <w:p w:rsidR="00303B00" w:rsidRPr="00A82264" w:rsidRDefault="00303B00" w:rsidP="00880CC0">
            <w:pPr>
              <w:pStyle w:val="TableParagraph"/>
              <w:jc w:val="center"/>
              <w:rPr>
                <w:rFonts w:asciiTheme="minorHAnsi" w:hAnsiTheme="minorHAnsi"/>
                <w:b/>
                <w:sz w:val="20"/>
                <w:szCs w:val="20"/>
                <w:lang w:val="pl-PL"/>
              </w:rPr>
            </w:pPr>
          </w:p>
        </w:tc>
      </w:tr>
    </w:tbl>
    <w:p w:rsidR="00B716A8" w:rsidRPr="00D05F4C" w:rsidRDefault="00B716A8" w:rsidP="003D109C">
      <w:pPr>
        <w:pStyle w:val="Tekstpodstawowy"/>
        <w:spacing w:line="276" w:lineRule="auto"/>
        <w:rPr>
          <w:w w:val="105"/>
          <w:sz w:val="22"/>
          <w:szCs w:val="22"/>
          <w:lang w:val="pl-PL"/>
        </w:rPr>
      </w:pPr>
    </w:p>
    <w:p w:rsidR="00FF01A7" w:rsidRPr="00D05F4C" w:rsidRDefault="00B716A8" w:rsidP="003D109C">
      <w:pPr>
        <w:pStyle w:val="Tekstpodstawowy"/>
        <w:spacing w:line="276" w:lineRule="auto"/>
        <w:ind w:left="493"/>
        <w:jc w:val="both"/>
        <w:rPr>
          <w:w w:val="105"/>
          <w:sz w:val="22"/>
          <w:szCs w:val="22"/>
          <w:lang w:val="pl-PL"/>
        </w:rPr>
      </w:pPr>
      <w:r w:rsidRPr="00D05F4C">
        <w:rPr>
          <w:w w:val="105"/>
          <w:sz w:val="22"/>
          <w:szCs w:val="22"/>
          <w:lang w:val="pl-PL"/>
        </w:rPr>
        <w:t xml:space="preserve">Wyliczoną opłatę produktową, wraz z odsetkami od zaległości podatkowych, </w:t>
      </w:r>
      <w:r w:rsidR="00FF01A7">
        <w:rPr>
          <w:w w:val="105"/>
          <w:sz w:val="22"/>
          <w:szCs w:val="22"/>
          <w:lang w:val="pl-PL"/>
        </w:rPr>
        <w:t>należy wpłacać na</w:t>
      </w:r>
    </w:p>
    <w:p w:rsidR="00D05F4C" w:rsidRDefault="00D05F4C" w:rsidP="003D109C">
      <w:pPr>
        <w:pStyle w:val="Tekstpodstawowy"/>
        <w:spacing w:line="276" w:lineRule="auto"/>
        <w:ind w:left="493"/>
        <w:jc w:val="both"/>
        <w:rPr>
          <w:w w:val="105"/>
          <w:sz w:val="22"/>
          <w:szCs w:val="22"/>
          <w:lang w:val="pl-PL"/>
        </w:rPr>
      </w:pPr>
      <w:r w:rsidRPr="00D05F4C">
        <w:rPr>
          <w:w w:val="105"/>
          <w:sz w:val="22"/>
          <w:szCs w:val="22"/>
          <w:lang w:val="pl-PL"/>
        </w:rPr>
        <w:t>rachunek Urzędu Marszałkowskiego Województwa Pomorskiego w terminie </w:t>
      </w:r>
      <w:r w:rsidRPr="00D05F4C">
        <w:rPr>
          <w:b/>
          <w:bCs/>
          <w:w w:val="105"/>
          <w:sz w:val="22"/>
          <w:szCs w:val="22"/>
          <w:lang w:val="pl-PL"/>
        </w:rPr>
        <w:t>do 15 marca</w:t>
      </w:r>
      <w:r w:rsidRPr="00D05F4C">
        <w:rPr>
          <w:w w:val="105"/>
          <w:sz w:val="22"/>
          <w:szCs w:val="22"/>
          <w:lang w:val="pl-PL"/>
        </w:rPr>
        <w:t> roku następującego po roku, którego opłata dotyczy.</w:t>
      </w:r>
    </w:p>
    <w:p w:rsidR="00FF01A7" w:rsidRPr="00D05F4C" w:rsidRDefault="00FF01A7" w:rsidP="00FF01A7">
      <w:pPr>
        <w:pStyle w:val="Tekstpodstawowy"/>
        <w:spacing w:line="276" w:lineRule="auto"/>
        <w:ind w:left="493"/>
        <w:jc w:val="both"/>
        <w:rPr>
          <w:w w:val="105"/>
          <w:sz w:val="22"/>
          <w:szCs w:val="22"/>
          <w:lang w:val="pl-PL"/>
        </w:rPr>
      </w:pPr>
    </w:p>
    <w:p w:rsidR="00D05F4C" w:rsidRPr="00D05F4C" w:rsidRDefault="003D109C" w:rsidP="00FF01A7">
      <w:pPr>
        <w:pStyle w:val="Tekstpodstawowy"/>
        <w:spacing w:line="276" w:lineRule="auto"/>
        <w:ind w:left="493"/>
        <w:jc w:val="both"/>
        <w:rPr>
          <w:w w:val="105"/>
          <w:sz w:val="22"/>
          <w:szCs w:val="22"/>
          <w:lang w:val="pl-PL"/>
        </w:rPr>
      </w:pPr>
      <w:r w:rsidRPr="003D109C">
        <w:rPr>
          <w:b/>
          <w:bCs/>
          <w:w w:val="105"/>
          <w:sz w:val="22"/>
          <w:szCs w:val="22"/>
          <w:lang w:val="pl-PL"/>
        </w:rPr>
        <w:t>Rachunek Urzędu Marszałkowskiego Województwa Pomorskiego</w:t>
      </w:r>
      <w:r w:rsidR="00D05F4C" w:rsidRPr="00D05F4C">
        <w:rPr>
          <w:b/>
          <w:bCs/>
          <w:w w:val="105"/>
          <w:sz w:val="22"/>
          <w:szCs w:val="22"/>
          <w:lang w:val="pl-PL"/>
        </w:rPr>
        <w:t>, na który należy uiścić opłatę produktową</w:t>
      </w:r>
    </w:p>
    <w:p w:rsidR="003669CF" w:rsidRPr="003D109C" w:rsidRDefault="00D05F4C" w:rsidP="00FF01A7">
      <w:pPr>
        <w:pStyle w:val="Tekstpodstawowy"/>
        <w:spacing w:line="276" w:lineRule="auto"/>
        <w:ind w:left="493"/>
        <w:jc w:val="both"/>
        <w:rPr>
          <w:b/>
          <w:bCs/>
          <w:color w:val="FF0000"/>
          <w:w w:val="105"/>
          <w:sz w:val="22"/>
          <w:szCs w:val="22"/>
          <w:lang w:val="pl-PL"/>
        </w:rPr>
      </w:pPr>
      <w:r w:rsidRPr="003D109C">
        <w:rPr>
          <w:b/>
          <w:bCs/>
          <w:color w:val="FF0000"/>
          <w:w w:val="105"/>
          <w:sz w:val="22"/>
          <w:szCs w:val="22"/>
          <w:lang w:val="pl-PL"/>
        </w:rPr>
        <w:t>45 1020 1811 0000 0302 0312 4567</w:t>
      </w:r>
    </w:p>
    <w:p w:rsidR="003D109C" w:rsidRPr="003D109C" w:rsidRDefault="003D109C" w:rsidP="00FF01A7">
      <w:pPr>
        <w:pStyle w:val="Tekstpodstawowy"/>
        <w:spacing w:line="276" w:lineRule="auto"/>
        <w:ind w:left="493"/>
        <w:jc w:val="both"/>
        <w:rPr>
          <w:b/>
          <w:color w:val="FF0000"/>
          <w:w w:val="105"/>
          <w:sz w:val="22"/>
          <w:szCs w:val="22"/>
          <w:lang w:val="pl-PL"/>
        </w:rPr>
      </w:pPr>
      <w:r w:rsidRPr="003D109C">
        <w:rPr>
          <w:b/>
          <w:bCs/>
          <w:color w:val="FF0000"/>
          <w:w w:val="105"/>
          <w:sz w:val="22"/>
          <w:szCs w:val="22"/>
          <w:lang w:val="pl-PL"/>
        </w:rPr>
        <w:t xml:space="preserve">Tytułem OPAK2018 + odsetki NIP </w:t>
      </w:r>
    </w:p>
    <w:p w:rsidR="003669CF" w:rsidRPr="00D05F4C" w:rsidRDefault="003669CF">
      <w:pPr>
        <w:pStyle w:val="Tekstpodstawowy"/>
        <w:spacing w:before="113" w:line="168" w:lineRule="exact"/>
        <w:ind w:left="493"/>
        <w:rPr>
          <w:w w:val="105"/>
          <w:sz w:val="22"/>
          <w:szCs w:val="22"/>
          <w:lang w:val="pl-PL"/>
        </w:rPr>
      </w:pPr>
    </w:p>
    <w:p w:rsidR="003669CF" w:rsidRPr="00D05F4C" w:rsidRDefault="003669CF">
      <w:pPr>
        <w:pStyle w:val="Tekstpodstawowy"/>
        <w:spacing w:before="113" w:line="168" w:lineRule="exact"/>
        <w:ind w:left="493"/>
        <w:rPr>
          <w:b/>
          <w:sz w:val="22"/>
          <w:szCs w:val="22"/>
          <w:lang w:val="pl-PL"/>
        </w:rPr>
      </w:pPr>
      <w:r w:rsidRPr="00D05F4C">
        <w:rPr>
          <w:w w:val="105"/>
          <w:sz w:val="22"/>
          <w:szCs w:val="22"/>
          <w:lang w:val="pl-PL"/>
        </w:rPr>
        <w:t xml:space="preserve">Data płatności podatku w celu ustalenia wysokości odsetek: </w:t>
      </w:r>
      <w:r w:rsidRPr="00D05F4C">
        <w:rPr>
          <w:b/>
          <w:w w:val="105"/>
          <w:sz w:val="22"/>
          <w:szCs w:val="22"/>
          <w:lang w:val="pl-PL"/>
        </w:rPr>
        <w:t>15.03.2019r.</w:t>
      </w:r>
    </w:p>
    <w:p w:rsidR="00303B00" w:rsidRPr="00E2025F" w:rsidRDefault="00303B00">
      <w:pPr>
        <w:pStyle w:val="Tekstpodstawowy"/>
        <w:rPr>
          <w:sz w:val="16"/>
          <w:lang w:val="pl-PL"/>
        </w:rPr>
      </w:pPr>
    </w:p>
    <w:p w:rsidR="00303B00" w:rsidRPr="00E2025F" w:rsidRDefault="00303B00">
      <w:pPr>
        <w:pStyle w:val="Tekstpodstawowy"/>
        <w:spacing w:before="2"/>
        <w:rPr>
          <w:lang w:val="pl-PL"/>
        </w:rPr>
      </w:pPr>
    </w:p>
    <w:p w:rsidR="00303B00" w:rsidRPr="00E2025F" w:rsidRDefault="00737C24">
      <w:pPr>
        <w:pStyle w:val="Nagwek31"/>
        <w:spacing w:after="6" w:line="242" w:lineRule="auto"/>
        <w:ind w:right="859"/>
        <w:rPr>
          <w:b w:val="0"/>
          <w:lang w:val="pl-PL"/>
        </w:rPr>
      </w:pPr>
      <w:r w:rsidRPr="00E2025F">
        <w:rPr>
          <w:w w:val="105"/>
          <w:lang w:val="pl-PL"/>
        </w:rPr>
        <w:t>Tabela 7.1. Informacja o sposobie wykonania przez wprowadzającego produkty w opakowaniach obowiązku prowadzenia publicznych kampanii edukacyjnych i poniesione na ten cel koszty</w:t>
      </w:r>
      <w:r w:rsidRPr="00E2025F">
        <w:rPr>
          <w:b w:val="0"/>
          <w:w w:val="105"/>
          <w:vertAlign w:val="superscript"/>
          <w:lang w:val="pl-PL"/>
        </w:rPr>
        <w:t>1)</w:t>
      </w:r>
    </w:p>
    <w:tbl>
      <w:tblPr>
        <w:tblStyle w:val="TableNormal"/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179"/>
        <w:gridCol w:w="1605"/>
        <w:gridCol w:w="2292"/>
        <w:gridCol w:w="2377"/>
      </w:tblGrid>
      <w:tr w:rsidR="00303B00" w:rsidRPr="008A646F">
        <w:trPr>
          <w:trHeight w:val="411"/>
        </w:trPr>
        <w:tc>
          <w:tcPr>
            <w:tcW w:w="433" w:type="dxa"/>
            <w:vMerge w:val="restart"/>
            <w:shd w:val="clear" w:color="auto" w:fill="D9D9D9"/>
          </w:tcPr>
          <w:p w:rsidR="00303B00" w:rsidRPr="00E2025F" w:rsidRDefault="00303B00">
            <w:pPr>
              <w:pStyle w:val="TableParagraph"/>
              <w:rPr>
                <w:sz w:val="16"/>
                <w:lang w:val="pl-PL"/>
              </w:rPr>
            </w:pPr>
          </w:p>
          <w:p w:rsidR="00303B00" w:rsidRPr="00E2025F" w:rsidRDefault="00303B00">
            <w:pPr>
              <w:pStyle w:val="TableParagraph"/>
              <w:spacing w:before="7"/>
              <w:rPr>
                <w:sz w:val="14"/>
                <w:lang w:val="pl-PL"/>
              </w:rPr>
            </w:pPr>
          </w:p>
          <w:p w:rsidR="00303B00" w:rsidRDefault="00737C24">
            <w:pPr>
              <w:pStyle w:val="TableParagraph"/>
              <w:ind w:left="10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Lp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2179" w:type="dxa"/>
            <w:vMerge w:val="restart"/>
            <w:shd w:val="clear" w:color="auto" w:fill="D9D9D9"/>
          </w:tcPr>
          <w:p w:rsidR="00303B00" w:rsidRPr="00E2025F" w:rsidRDefault="00737C24">
            <w:pPr>
              <w:pStyle w:val="TableParagraph"/>
              <w:spacing w:line="244" w:lineRule="auto"/>
              <w:ind w:left="317" w:right="-3" w:hanging="235"/>
              <w:rPr>
                <w:b/>
                <w:sz w:val="15"/>
                <w:lang w:val="pl-PL"/>
              </w:rPr>
            </w:pPr>
            <w:r w:rsidRPr="00E2025F">
              <w:rPr>
                <w:b/>
                <w:w w:val="105"/>
                <w:sz w:val="15"/>
                <w:lang w:val="pl-PL"/>
              </w:rPr>
              <w:t>Minimalna wysokość środków, które należy przeznaczyć na publiczne kampanie</w:t>
            </w:r>
          </w:p>
          <w:p w:rsidR="00303B00" w:rsidRDefault="00737C24">
            <w:pPr>
              <w:pStyle w:val="TableParagraph"/>
              <w:ind w:left="694" w:right="579"/>
              <w:jc w:val="center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edukacyjne</w:t>
            </w:r>
            <w:r>
              <w:rPr>
                <w:w w:val="105"/>
                <w:sz w:val="15"/>
                <w:vertAlign w:val="superscript"/>
              </w:rPr>
              <w:t>2)</w:t>
            </w:r>
          </w:p>
          <w:p w:rsidR="00303B00" w:rsidRDefault="00737C24">
            <w:pPr>
              <w:pStyle w:val="TableParagraph"/>
              <w:spacing w:before="7" w:line="154" w:lineRule="exact"/>
              <w:ind w:left="596" w:right="57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[</w:t>
            </w:r>
            <w:proofErr w:type="spellStart"/>
            <w:r>
              <w:rPr>
                <w:b/>
                <w:w w:val="105"/>
                <w:sz w:val="15"/>
              </w:rPr>
              <w:t>zł</w:t>
            </w:r>
            <w:proofErr w:type="spellEnd"/>
            <w:r>
              <w:rPr>
                <w:b/>
                <w:w w:val="105"/>
                <w:sz w:val="15"/>
              </w:rPr>
              <w:t>]</w:t>
            </w:r>
          </w:p>
        </w:tc>
        <w:tc>
          <w:tcPr>
            <w:tcW w:w="3897" w:type="dxa"/>
            <w:gridSpan w:val="2"/>
            <w:shd w:val="clear" w:color="auto" w:fill="D9D9D9"/>
          </w:tcPr>
          <w:p w:rsidR="00303B00" w:rsidRPr="00E2025F" w:rsidRDefault="00737C24">
            <w:pPr>
              <w:pStyle w:val="TableParagraph"/>
              <w:spacing w:before="30" w:line="244" w:lineRule="auto"/>
              <w:ind w:left="1103" w:right="230" w:hanging="765"/>
              <w:rPr>
                <w:b/>
                <w:sz w:val="15"/>
                <w:lang w:val="pl-PL"/>
              </w:rPr>
            </w:pPr>
            <w:r w:rsidRPr="00E2025F">
              <w:rPr>
                <w:b/>
                <w:w w:val="105"/>
                <w:sz w:val="15"/>
                <w:lang w:val="pl-PL"/>
              </w:rPr>
              <w:t>Wysokość środków przeznaczonych na publiczne kampanie edukacyjne [zł]</w:t>
            </w:r>
          </w:p>
        </w:tc>
        <w:tc>
          <w:tcPr>
            <w:tcW w:w="2377" w:type="dxa"/>
            <w:vMerge w:val="restart"/>
            <w:shd w:val="clear" w:color="auto" w:fill="D9D9D9"/>
          </w:tcPr>
          <w:p w:rsidR="00303B00" w:rsidRPr="00E2025F" w:rsidRDefault="00303B00">
            <w:pPr>
              <w:pStyle w:val="TableParagraph"/>
              <w:spacing w:before="5"/>
              <w:rPr>
                <w:sz w:val="15"/>
                <w:lang w:val="pl-PL"/>
              </w:rPr>
            </w:pPr>
          </w:p>
          <w:p w:rsidR="00303B00" w:rsidRPr="00E2025F" w:rsidRDefault="00737C24">
            <w:pPr>
              <w:pStyle w:val="TableParagraph"/>
              <w:spacing w:line="244" w:lineRule="auto"/>
              <w:ind w:left="161" w:right="147"/>
              <w:jc w:val="center"/>
              <w:rPr>
                <w:sz w:val="15"/>
                <w:lang w:val="pl-PL"/>
              </w:rPr>
            </w:pPr>
            <w:r w:rsidRPr="00E2025F">
              <w:rPr>
                <w:b/>
                <w:sz w:val="15"/>
                <w:lang w:val="pl-PL"/>
              </w:rPr>
              <w:t xml:space="preserve">Sposób wykorzystania środków </w:t>
            </w:r>
            <w:r w:rsidRPr="00E2025F">
              <w:rPr>
                <w:b/>
                <w:w w:val="105"/>
                <w:sz w:val="15"/>
                <w:lang w:val="pl-PL"/>
              </w:rPr>
              <w:t>przeznaczonych na publiczne kampanie edukacyjne</w:t>
            </w:r>
            <w:r w:rsidRPr="00E2025F">
              <w:rPr>
                <w:w w:val="105"/>
                <w:sz w:val="15"/>
                <w:vertAlign w:val="superscript"/>
                <w:lang w:val="pl-PL"/>
              </w:rPr>
              <w:t>3)</w:t>
            </w:r>
          </w:p>
        </w:tc>
      </w:tr>
      <w:tr w:rsidR="00303B00" w:rsidRPr="008A646F">
        <w:trPr>
          <w:trHeight w:val="460"/>
        </w:trPr>
        <w:tc>
          <w:tcPr>
            <w:tcW w:w="433" w:type="dxa"/>
            <w:vMerge/>
            <w:tcBorders>
              <w:top w:val="nil"/>
            </w:tcBorders>
            <w:shd w:val="clear" w:color="auto" w:fill="D9D9D9"/>
          </w:tcPr>
          <w:p w:rsidR="00303B00" w:rsidRPr="00E2025F" w:rsidRDefault="00303B0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2179" w:type="dxa"/>
            <w:vMerge/>
            <w:tcBorders>
              <w:top w:val="nil"/>
            </w:tcBorders>
            <w:shd w:val="clear" w:color="auto" w:fill="D9D9D9"/>
          </w:tcPr>
          <w:p w:rsidR="00303B00" w:rsidRPr="00E2025F" w:rsidRDefault="00303B00">
            <w:pPr>
              <w:rPr>
                <w:sz w:val="2"/>
                <w:szCs w:val="2"/>
                <w:lang w:val="pl-PL"/>
              </w:rPr>
            </w:pPr>
          </w:p>
        </w:tc>
        <w:tc>
          <w:tcPr>
            <w:tcW w:w="1605" w:type="dxa"/>
            <w:shd w:val="clear" w:color="auto" w:fill="D9D9D9"/>
          </w:tcPr>
          <w:p w:rsidR="00303B00" w:rsidRDefault="00737C24">
            <w:pPr>
              <w:pStyle w:val="TableParagraph"/>
              <w:spacing w:before="140"/>
              <w:ind w:left="145"/>
              <w:rPr>
                <w:sz w:val="15"/>
              </w:rPr>
            </w:pPr>
            <w:r>
              <w:rPr>
                <w:w w:val="105"/>
                <w:sz w:val="15"/>
              </w:rPr>
              <w:t xml:space="preserve">we </w:t>
            </w:r>
            <w:proofErr w:type="spellStart"/>
            <w:r>
              <w:rPr>
                <w:w w:val="105"/>
                <w:sz w:val="15"/>
              </w:rPr>
              <w:t>własnym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zakresie</w:t>
            </w:r>
            <w:proofErr w:type="spellEnd"/>
          </w:p>
        </w:tc>
        <w:tc>
          <w:tcPr>
            <w:tcW w:w="2292" w:type="dxa"/>
            <w:shd w:val="clear" w:color="auto" w:fill="D9D9D9"/>
          </w:tcPr>
          <w:p w:rsidR="00303B00" w:rsidRPr="00E2025F" w:rsidRDefault="00737C24">
            <w:pPr>
              <w:pStyle w:val="TableParagraph"/>
              <w:spacing w:before="53" w:line="244" w:lineRule="auto"/>
              <w:ind w:left="388" w:hanging="60"/>
              <w:rPr>
                <w:sz w:val="15"/>
                <w:lang w:val="pl-PL"/>
              </w:rPr>
            </w:pPr>
            <w:r w:rsidRPr="00E2025F">
              <w:rPr>
                <w:w w:val="105"/>
                <w:sz w:val="15"/>
                <w:lang w:val="pl-PL"/>
              </w:rPr>
              <w:t>przekazanych na rachunek marszałka województwa</w:t>
            </w:r>
          </w:p>
        </w:tc>
        <w:tc>
          <w:tcPr>
            <w:tcW w:w="2377" w:type="dxa"/>
            <w:vMerge/>
            <w:tcBorders>
              <w:top w:val="nil"/>
            </w:tcBorders>
            <w:shd w:val="clear" w:color="auto" w:fill="D9D9D9"/>
          </w:tcPr>
          <w:p w:rsidR="00303B00" w:rsidRPr="00E2025F" w:rsidRDefault="00303B00">
            <w:pPr>
              <w:rPr>
                <w:sz w:val="2"/>
                <w:szCs w:val="2"/>
                <w:lang w:val="pl-PL"/>
              </w:rPr>
            </w:pPr>
          </w:p>
        </w:tc>
      </w:tr>
      <w:tr w:rsidR="005E3835" w:rsidRPr="00402ADA">
        <w:trPr>
          <w:trHeight w:val="176"/>
        </w:trPr>
        <w:tc>
          <w:tcPr>
            <w:tcW w:w="433" w:type="dxa"/>
          </w:tcPr>
          <w:p w:rsidR="005E3835" w:rsidRPr="00F40707" w:rsidRDefault="005E3835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  <w:tc>
          <w:tcPr>
            <w:tcW w:w="2179" w:type="dxa"/>
          </w:tcPr>
          <w:p w:rsidR="005E3835" w:rsidRPr="003D109C" w:rsidRDefault="00A07FAB" w:rsidP="00C05227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3D109C">
              <w:rPr>
                <w:rFonts w:asciiTheme="minorHAnsi" w:hAnsiTheme="minorHAnsi"/>
                <w:sz w:val="20"/>
                <w:szCs w:val="20"/>
                <w:lang w:val="pl-PL"/>
              </w:rPr>
              <w:t>2% wartości netto opakowań wprowadzonych do obrotu w roku 2017 [ZŁ]</w:t>
            </w:r>
          </w:p>
        </w:tc>
        <w:tc>
          <w:tcPr>
            <w:tcW w:w="1605" w:type="dxa"/>
          </w:tcPr>
          <w:p w:rsidR="005E3835" w:rsidRPr="003D109C" w:rsidRDefault="00A07FAB" w:rsidP="00C05227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3D109C">
              <w:rPr>
                <w:rFonts w:asciiTheme="minorHAnsi" w:hAnsiTheme="minorHAnsi"/>
                <w:sz w:val="20"/>
                <w:szCs w:val="20"/>
                <w:lang w:val="pl-PL"/>
              </w:rPr>
              <w:t>Wypełniamy jeśli realizowali Państwo Publiczne Kampanie Edukacyjne samodzielnie</w:t>
            </w:r>
          </w:p>
        </w:tc>
        <w:tc>
          <w:tcPr>
            <w:tcW w:w="2292" w:type="dxa"/>
          </w:tcPr>
          <w:p w:rsidR="005E3835" w:rsidRPr="003D109C" w:rsidRDefault="00A07FAB" w:rsidP="00C05227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 w:rsidRPr="003D109C"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Wypełniamy jeśli przekazali Państwo środki na Publiczne Kampanie Edukacyjne na rachunek marszałka województwa. </w:t>
            </w:r>
          </w:p>
        </w:tc>
        <w:tc>
          <w:tcPr>
            <w:tcW w:w="2377" w:type="dxa"/>
          </w:tcPr>
          <w:p w:rsidR="005E3835" w:rsidRPr="00880CC0" w:rsidRDefault="00A07FAB" w:rsidP="00C05227">
            <w:pPr>
              <w:pStyle w:val="TableParagraph"/>
              <w:jc w:val="center"/>
              <w:rPr>
                <w:rFonts w:asciiTheme="minorHAnsi" w:hAnsi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sz w:val="20"/>
                <w:szCs w:val="20"/>
                <w:lang w:val="pl-PL"/>
              </w:rPr>
              <w:t xml:space="preserve">Wskazujemy w jaki sposób zrealizowali Państwo Publiczne Kampanie Edukacyjne realizując obowiązek samodzielnie. </w:t>
            </w:r>
          </w:p>
        </w:tc>
      </w:tr>
    </w:tbl>
    <w:p w:rsidR="00A07FAB" w:rsidRDefault="00A07FAB" w:rsidP="00F40707">
      <w:pPr>
        <w:spacing w:before="9" w:line="184" w:lineRule="exact"/>
        <w:ind w:right="859"/>
        <w:rPr>
          <w:sz w:val="16"/>
          <w:lang w:val="pl-PL"/>
        </w:rPr>
      </w:pPr>
    </w:p>
    <w:p w:rsidR="00D05F4C" w:rsidRDefault="00D05F4C" w:rsidP="00F40707">
      <w:pPr>
        <w:spacing w:before="9" w:line="184" w:lineRule="exact"/>
        <w:ind w:right="859"/>
        <w:rPr>
          <w:sz w:val="16"/>
          <w:lang w:val="pl-PL"/>
        </w:rPr>
      </w:pPr>
    </w:p>
    <w:p w:rsidR="003D109C" w:rsidRPr="003D109C" w:rsidRDefault="003D109C" w:rsidP="003D109C">
      <w:pPr>
        <w:spacing w:before="9" w:line="276" w:lineRule="auto"/>
        <w:ind w:right="856"/>
        <w:rPr>
          <w:lang w:val="pl-PL"/>
        </w:rPr>
      </w:pPr>
      <w:r w:rsidRPr="003D109C">
        <w:rPr>
          <w:b/>
          <w:bCs/>
          <w:lang w:val="pl-PL"/>
        </w:rPr>
        <w:t>Rachunek Urzędu Marszałkowskiego</w:t>
      </w:r>
      <w:r>
        <w:rPr>
          <w:b/>
          <w:bCs/>
          <w:lang w:val="pl-PL"/>
        </w:rPr>
        <w:t xml:space="preserve"> Województwa Pomorskiego</w:t>
      </w:r>
      <w:r w:rsidRPr="003D109C">
        <w:rPr>
          <w:b/>
          <w:bCs/>
          <w:lang w:val="pl-PL"/>
        </w:rPr>
        <w:t>, na który należy uiścić opłatę na kampanie edukacyjne:</w:t>
      </w:r>
    </w:p>
    <w:p w:rsidR="003D109C" w:rsidRPr="003D109C" w:rsidRDefault="003D109C" w:rsidP="003D109C">
      <w:pPr>
        <w:spacing w:before="9" w:line="276" w:lineRule="auto"/>
        <w:ind w:right="856"/>
        <w:rPr>
          <w:b/>
          <w:color w:val="FF0000"/>
          <w:lang w:val="pl-PL"/>
        </w:rPr>
      </w:pPr>
      <w:r w:rsidRPr="003D109C">
        <w:rPr>
          <w:b/>
          <w:bCs/>
          <w:color w:val="FF0000"/>
          <w:lang w:val="pl-PL"/>
        </w:rPr>
        <w:t>02 1020 1811 0000 0002 0319 2515</w:t>
      </w:r>
    </w:p>
    <w:p w:rsidR="00A07FAB" w:rsidRPr="003D109C" w:rsidRDefault="003D109C" w:rsidP="00D05F4C">
      <w:pPr>
        <w:spacing w:before="9" w:line="276" w:lineRule="auto"/>
        <w:ind w:right="856"/>
        <w:rPr>
          <w:b/>
          <w:color w:val="FF0000"/>
          <w:lang w:val="pl-PL"/>
        </w:rPr>
      </w:pPr>
      <w:r w:rsidRPr="003D109C">
        <w:rPr>
          <w:b/>
          <w:color w:val="FF0000"/>
          <w:lang w:val="pl-PL"/>
        </w:rPr>
        <w:t>Tytułem PKE OPAK 2018 NIP</w:t>
      </w:r>
    </w:p>
    <w:p w:rsidR="003D109C" w:rsidRPr="00D05F4C" w:rsidRDefault="003D109C" w:rsidP="00D05F4C">
      <w:pPr>
        <w:spacing w:before="9" w:line="276" w:lineRule="auto"/>
        <w:ind w:right="856"/>
        <w:rPr>
          <w:lang w:val="pl-PL"/>
        </w:rPr>
      </w:pPr>
    </w:p>
    <w:p w:rsidR="000F575F" w:rsidRPr="003D109C" w:rsidRDefault="00A07FAB" w:rsidP="003D109C">
      <w:pPr>
        <w:spacing w:before="9" w:line="276" w:lineRule="auto"/>
        <w:ind w:right="856"/>
        <w:rPr>
          <w:lang w:val="pl-PL"/>
        </w:rPr>
      </w:pPr>
      <w:r w:rsidRPr="00D05F4C">
        <w:rPr>
          <w:lang w:val="pl-PL"/>
        </w:rPr>
        <w:lastRenderedPageBreak/>
        <w:t xml:space="preserve">Do wysokości środków na Publiczne Kampanie Edukacyjne </w:t>
      </w:r>
      <w:r w:rsidRPr="00D05F4C">
        <w:rPr>
          <w:b/>
          <w:lang w:val="pl-PL"/>
        </w:rPr>
        <w:t>NIE</w:t>
      </w:r>
      <w:r w:rsidR="00D05F4C">
        <w:rPr>
          <w:lang w:val="pl-PL"/>
        </w:rPr>
        <w:t xml:space="preserve"> doliczamy odsetek.</w:t>
      </w:r>
    </w:p>
    <w:p w:rsidR="000F575F" w:rsidRDefault="000F575F" w:rsidP="00F40707">
      <w:pPr>
        <w:spacing w:before="9" w:line="184" w:lineRule="exact"/>
        <w:ind w:right="859"/>
        <w:rPr>
          <w:sz w:val="16"/>
          <w:lang w:val="pl-PL"/>
        </w:rPr>
      </w:pPr>
    </w:p>
    <w:p w:rsidR="000F575F" w:rsidRDefault="000F575F" w:rsidP="00F40707">
      <w:pPr>
        <w:spacing w:before="9" w:line="184" w:lineRule="exact"/>
        <w:ind w:right="859"/>
        <w:rPr>
          <w:sz w:val="16"/>
          <w:lang w:val="pl-PL"/>
        </w:rPr>
      </w:pPr>
    </w:p>
    <w:p w:rsidR="000F575F" w:rsidRPr="00E2025F" w:rsidRDefault="000F575F" w:rsidP="00F40707">
      <w:pPr>
        <w:spacing w:before="9" w:line="184" w:lineRule="exact"/>
        <w:ind w:right="859"/>
        <w:rPr>
          <w:sz w:val="16"/>
          <w:lang w:val="pl-PL"/>
        </w:rPr>
      </w:pPr>
    </w:p>
    <w:sectPr w:rsidR="000F575F" w:rsidRPr="00E2025F" w:rsidSect="00303B00">
      <w:pgSz w:w="11910" w:h="16840"/>
      <w:pgMar w:top="8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23A5F"/>
    <w:multiLevelType w:val="multilevel"/>
    <w:tmpl w:val="17D0CF3A"/>
    <w:lvl w:ilvl="0">
      <w:start w:val="4"/>
      <w:numFmt w:val="decimal"/>
      <w:lvlText w:val="%1"/>
      <w:lvlJc w:val="left"/>
      <w:pPr>
        <w:ind w:left="890" w:hanging="22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0" w:hanging="228"/>
      </w:pPr>
      <w:rPr>
        <w:rFonts w:ascii="Times New Roman" w:eastAsia="Times New Roman" w:hAnsi="Times New Roman" w:cs="Times New Roman" w:hint="default"/>
        <w:spacing w:val="-2"/>
        <w:w w:val="100"/>
        <w:sz w:val="15"/>
        <w:szCs w:val="15"/>
      </w:rPr>
    </w:lvl>
    <w:lvl w:ilvl="2">
      <w:start w:val="1"/>
      <w:numFmt w:val="decimal"/>
      <w:lvlText w:val="%3)"/>
      <w:lvlJc w:val="left"/>
      <w:pPr>
        <w:ind w:left="1431" w:hanging="264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</w:rPr>
    </w:lvl>
    <w:lvl w:ilvl="3">
      <w:numFmt w:val="bullet"/>
      <w:lvlText w:val="•"/>
      <w:lvlJc w:val="left"/>
      <w:pPr>
        <w:ind w:left="3356" w:hanging="264"/>
      </w:pPr>
      <w:rPr>
        <w:rFonts w:hint="default"/>
      </w:rPr>
    </w:lvl>
    <w:lvl w:ilvl="4">
      <w:numFmt w:val="bullet"/>
      <w:lvlText w:val="•"/>
      <w:lvlJc w:val="left"/>
      <w:pPr>
        <w:ind w:left="4315" w:hanging="264"/>
      </w:pPr>
      <w:rPr>
        <w:rFonts w:hint="default"/>
      </w:rPr>
    </w:lvl>
    <w:lvl w:ilvl="5">
      <w:numFmt w:val="bullet"/>
      <w:lvlText w:val="•"/>
      <w:lvlJc w:val="left"/>
      <w:pPr>
        <w:ind w:left="5273" w:hanging="264"/>
      </w:pPr>
      <w:rPr>
        <w:rFonts w:hint="default"/>
      </w:rPr>
    </w:lvl>
    <w:lvl w:ilvl="6">
      <w:numFmt w:val="bullet"/>
      <w:lvlText w:val="•"/>
      <w:lvlJc w:val="left"/>
      <w:pPr>
        <w:ind w:left="6231" w:hanging="264"/>
      </w:pPr>
      <w:rPr>
        <w:rFonts w:hint="default"/>
      </w:rPr>
    </w:lvl>
    <w:lvl w:ilvl="7">
      <w:numFmt w:val="bullet"/>
      <w:lvlText w:val="•"/>
      <w:lvlJc w:val="left"/>
      <w:pPr>
        <w:ind w:left="7190" w:hanging="264"/>
      </w:pPr>
      <w:rPr>
        <w:rFonts w:hint="default"/>
      </w:rPr>
    </w:lvl>
    <w:lvl w:ilvl="8">
      <w:numFmt w:val="bullet"/>
      <w:lvlText w:val="•"/>
      <w:lvlJc w:val="left"/>
      <w:pPr>
        <w:ind w:left="8148" w:hanging="264"/>
      </w:pPr>
      <w:rPr>
        <w:rFonts w:hint="default"/>
      </w:rPr>
    </w:lvl>
  </w:abstractNum>
  <w:abstractNum w:abstractNumId="1" w15:restartNumberingAfterBreak="0">
    <w:nsid w:val="100D7FB7"/>
    <w:multiLevelType w:val="hybridMultilevel"/>
    <w:tmpl w:val="AC326838"/>
    <w:lvl w:ilvl="0" w:tplc="BEC2980C">
      <w:start w:val="1"/>
      <w:numFmt w:val="decimal"/>
      <w:lvlText w:val="%1)"/>
      <w:lvlJc w:val="left"/>
      <w:pPr>
        <w:ind w:left="1442" w:hanging="276"/>
      </w:pPr>
      <w:rPr>
        <w:rFonts w:ascii="Times New Roman" w:eastAsia="Times New Roman" w:hAnsi="Times New Roman" w:cs="Times New Roman" w:hint="default"/>
        <w:spacing w:val="0"/>
        <w:w w:val="100"/>
        <w:sz w:val="15"/>
        <w:szCs w:val="15"/>
      </w:rPr>
    </w:lvl>
    <w:lvl w:ilvl="1" w:tplc="9864B65C">
      <w:start w:val="1"/>
      <w:numFmt w:val="lowerLetter"/>
      <w:lvlText w:val="%2)"/>
      <w:lvlJc w:val="left"/>
      <w:pPr>
        <w:ind w:left="1781" w:hanging="339"/>
      </w:pPr>
      <w:rPr>
        <w:rFonts w:ascii="Times New Roman" w:eastAsia="Times New Roman" w:hAnsi="Times New Roman" w:cs="Times New Roman" w:hint="default"/>
        <w:w w:val="100"/>
        <w:sz w:val="15"/>
        <w:szCs w:val="15"/>
      </w:rPr>
    </w:lvl>
    <w:lvl w:ilvl="2" w:tplc="9B2ED06C">
      <w:numFmt w:val="bullet"/>
      <w:lvlText w:val="•"/>
      <w:lvlJc w:val="left"/>
      <w:pPr>
        <w:ind w:left="2700" w:hanging="339"/>
      </w:pPr>
      <w:rPr>
        <w:rFonts w:hint="default"/>
      </w:rPr>
    </w:lvl>
    <w:lvl w:ilvl="3" w:tplc="6A0252C0">
      <w:numFmt w:val="bullet"/>
      <w:lvlText w:val="•"/>
      <w:lvlJc w:val="left"/>
      <w:pPr>
        <w:ind w:left="3621" w:hanging="339"/>
      </w:pPr>
      <w:rPr>
        <w:rFonts w:hint="default"/>
      </w:rPr>
    </w:lvl>
    <w:lvl w:ilvl="4" w:tplc="FD2633FE">
      <w:numFmt w:val="bullet"/>
      <w:lvlText w:val="•"/>
      <w:lvlJc w:val="left"/>
      <w:pPr>
        <w:ind w:left="4541" w:hanging="339"/>
      </w:pPr>
      <w:rPr>
        <w:rFonts w:hint="default"/>
      </w:rPr>
    </w:lvl>
    <w:lvl w:ilvl="5" w:tplc="ED20A8AA">
      <w:numFmt w:val="bullet"/>
      <w:lvlText w:val="•"/>
      <w:lvlJc w:val="left"/>
      <w:pPr>
        <w:ind w:left="5462" w:hanging="339"/>
      </w:pPr>
      <w:rPr>
        <w:rFonts w:hint="default"/>
      </w:rPr>
    </w:lvl>
    <w:lvl w:ilvl="6" w:tplc="15D4C1C8">
      <w:numFmt w:val="bullet"/>
      <w:lvlText w:val="•"/>
      <w:lvlJc w:val="left"/>
      <w:pPr>
        <w:ind w:left="6383" w:hanging="339"/>
      </w:pPr>
      <w:rPr>
        <w:rFonts w:hint="default"/>
      </w:rPr>
    </w:lvl>
    <w:lvl w:ilvl="7" w:tplc="BE5A3658">
      <w:numFmt w:val="bullet"/>
      <w:lvlText w:val="•"/>
      <w:lvlJc w:val="left"/>
      <w:pPr>
        <w:ind w:left="7303" w:hanging="339"/>
      </w:pPr>
      <w:rPr>
        <w:rFonts w:hint="default"/>
      </w:rPr>
    </w:lvl>
    <w:lvl w:ilvl="8" w:tplc="351C00BA">
      <w:numFmt w:val="bullet"/>
      <w:lvlText w:val="•"/>
      <w:lvlJc w:val="left"/>
      <w:pPr>
        <w:ind w:left="8224" w:hanging="339"/>
      </w:pPr>
      <w:rPr>
        <w:rFonts w:hint="default"/>
      </w:rPr>
    </w:lvl>
  </w:abstractNum>
  <w:abstractNum w:abstractNumId="2" w15:restartNumberingAfterBreak="0">
    <w:nsid w:val="1580724E"/>
    <w:multiLevelType w:val="multilevel"/>
    <w:tmpl w:val="F57AF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080"/>
      </w:pPr>
      <w:rPr>
        <w:rFonts w:hint="default"/>
      </w:rPr>
    </w:lvl>
  </w:abstractNum>
  <w:abstractNum w:abstractNumId="3" w15:restartNumberingAfterBreak="0">
    <w:nsid w:val="1E357F5D"/>
    <w:multiLevelType w:val="multilevel"/>
    <w:tmpl w:val="B05E72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080"/>
      </w:pPr>
      <w:rPr>
        <w:rFonts w:hint="default"/>
      </w:rPr>
    </w:lvl>
  </w:abstractNum>
  <w:abstractNum w:abstractNumId="4" w15:restartNumberingAfterBreak="0">
    <w:nsid w:val="381718AF"/>
    <w:multiLevelType w:val="multilevel"/>
    <w:tmpl w:val="2DA210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8" w:hanging="1080"/>
      </w:pPr>
      <w:rPr>
        <w:rFonts w:hint="default"/>
      </w:rPr>
    </w:lvl>
  </w:abstractNum>
  <w:abstractNum w:abstractNumId="5" w15:restartNumberingAfterBreak="0">
    <w:nsid w:val="7DB7316F"/>
    <w:multiLevelType w:val="hybridMultilevel"/>
    <w:tmpl w:val="42EA7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00F40E0-3547-4A76-B5DF-928559561C0A}"/>
  </w:docVars>
  <w:rsids>
    <w:rsidRoot w:val="00303B00"/>
    <w:rsid w:val="000141A3"/>
    <w:rsid w:val="000F575F"/>
    <w:rsid w:val="000F5FF0"/>
    <w:rsid w:val="0016619A"/>
    <w:rsid w:val="001B38C0"/>
    <w:rsid w:val="001D3A70"/>
    <w:rsid w:val="002D6D5E"/>
    <w:rsid w:val="002E3912"/>
    <w:rsid w:val="00303B00"/>
    <w:rsid w:val="003117D4"/>
    <w:rsid w:val="003669CF"/>
    <w:rsid w:val="00375802"/>
    <w:rsid w:val="00387BA2"/>
    <w:rsid w:val="003D109C"/>
    <w:rsid w:val="00402ADA"/>
    <w:rsid w:val="00445727"/>
    <w:rsid w:val="0044611A"/>
    <w:rsid w:val="004A5038"/>
    <w:rsid w:val="004F7087"/>
    <w:rsid w:val="005E3835"/>
    <w:rsid w:val="00611729"/>
    <w:rsid w:val="00656B64"/>
    <w:rsid w:val="00691CBB"/>
    <w:rsid w:val="00692157"/>
    <w:rsid w:val="00737C24"/>
    <w:rsid w:val="007418AD"/>
    <w:rsid w:val="0076097F"/>
    <w:rsid w:val="00782ACD"/>
    <w:rsid w:val="0078382B"/>
    <w:rsid w:val="007C41AC"/>
    <w:rsid w:val="007D1090"/>
    <w:rsid w:val="007E26D7"/>
    <w:rsid w:val="008358C8"/>
    <w:rsid w:val="0085176F"/>
    <w:rsid w:val="00880CC0"/>
    <w:rsid w:val="008A646F"/>
    <w:rsid w:val="008D0A71"/>
    <w:rsid w:val="008E3C88"/>
    <w:rsid w:val="00930830"/>
    <w:rsid w:val="009363A5"/>
    <w:rsid w:val="009E0B14"/>
    <w:rsid w:val="00A07FAB"/>
    <w:rsid w:val="00A51B13"/>
    <w:rsid w:val="00A75CED"/>
    <w:rsid w:val="00A82264"/>
    <w:rsid w:val="00AA2F73"/>
    <w:rsid w:val="00AC255D"/>
    <w:rsid w:val="00AD01F0"/>
    <w:rsid w:val="00B716A8"/>
    <w:rsid w:val="00B954ED"/>
    <w:rsid w:val="00BF0A35"/>
    <w:rsid w:val="00BF415B"/>
    <w:rsid w:val="00C05227"/>
    <w:rsid w:val="00C449F9"/>
    <w:rsid w:val="00D05F4C"/>
    <w:rsid w:val="00D17A30"/>
    <w:rsid w:val="00D25CBC"/>
    <w:rsid w:val="00D57C76"/>
    <w:rsid w:val="00D65BFB"/>
    <w:rsid w:val="00D67A13"/>
    <w:rsid w:val="00DA6A98"/>
    <w:rsid w:val="00DD3840"/>
    <w:rsid w:val="00E2025F"/>
    <w:rsid w:val="00E24EDA"/>
    <w:rsid w:val="00E6714A"/>
    <w:rsid w:val="00E768F0"/>
    <w:rsid w:val="00F40707"/>
    <w:rsid w:val="00FA7D14"/>
    <w:rsid w:val="00FC0C7B"/>
    <w:rsid w:val="00FE704A"/>
    <w:rsid w:val="00FF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8EB5"/>
  <w15:docId w15:val="{74EC0236-9D70-4807-9260-51EAEBF1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A2F73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B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3B00"/>
    <w:rPr>
      <w:sz w:val="15"/>
      <w:szCs w:val="15"/>
    </w:rPr>
  </w:style>
  <w:style w:type="paragraph" w:customStyle="1" w:styleId="Nagwek11">
    <w:name w:val="Nagłówek 11"/>
    <w:basedOn w:val="Normalny"/>
    <w:uiPriority w:val="1"/>
    <w:qFormat/>
    <w:rsid w:val="00303B00"/>
    <w:pPr>
      <w:spacing w:before="11"/>
      <w:ind w:left="20"/>
      <w:outlineLvl w:val="1"/>
    </w:pPr>
    <w:rPr>
      <w:sz w:val="20"/>
      <w:szCs w:val="20"/>
    </w:rPr>
  </w:style>
  <w:style w:type="paragraph" w:customStyle="1" w:styleId="Nagwek21">
    <w:name w:val="Nagłówek 21"/>
    <w:basedOn w:val="Normalny"/>
    <w:uiPriority w:val="1"/>
    <w:qFormat/>
    <w:rsid w:val="00303B00"/>
    <w:pPr>
      <w:spacing w:line="182" w:lineRule="exact"/>
      <w:ind w:left="337"/>
      <w:outlineLvl w:val="2"/>
    </w:pPr>
    <w:rPr>
      <w:sz w:val="16"/>
      <w:szCs w:val="16"/>
    </w:rPr>
  </w:style>
  <w:style w:type="paragraph" w:customStyle="1" w:styleId="Nagwek31">
    <w:name w:val="Nagłówek 31"/>
    <w:basedOn w:val="Normalny"/>
    <w:uiPriority w:val="1"/>
    <w:qFormat/>
    <w:rsid w:val="00303B00"/>
    <w:pPr>
      <w:ind w:left="493"/>
      <w:outlineLvl w:val="3"/>
    </w:pPr>
    <w:rPr>
      <w:b/>
      <w:bCs/>
      <w:sz w:val="15"/>
      <w:szCs w:val="15"/>
    </w:rPr>
  </w:style>
  <w:style w:type="paragraph" w:styleId="Akapitzlist">
    <w:name w:val="List Paragraph"/>
    <w:basedOn w:val="Normalny"/>
    <w:uiPriority w:val="1"/>
    <w:qFormat/>
    <w:rsid w:val="00303B00"/>
    <w:pPr>
      <w:ind w:left="1431" w:hanging="264"/>
    </w:pPr>
  </w:style>
  <w:style w:type="paragraph" w:customStyle="1" w:styleId="TableParagraph">
    <w:name w:val="Table Paragraph"/>
    <w:basedOn w:val="Normalny"/>
    <w:uiPriority w:val="1"/>
    <w:qFormat/>
    <w:rsid w:val="00303B00"/>
  </w:style>
  <w:style w:type="character" w:styleId="Pogrubienie">
    <w:name w:val="Strong"/>
    <w:basedOn w:val="Domylnaczcionkaakapitu"/>
    <w:uiPriority w:val="22"/>
    <w:qFormat/>
    <w:rsid w:val="002E3912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E3835"/>
    <w:rPr>
      <w:rFonts w:ascii="Times New Roman" w:eastAsia="Times New Roman" w:hAnsi="Times New Roman" w:cs="Times New Roman"/>
      <w:sz w:val="15"/>
      <w:szCs w:val="15"/>
    </w:rPr>
  </w:style>
  <w:style w:type="character" w:styleId="Hipercze">
    <w:name w:val="Hyperlink"/>
    <w:basedOn w:val="Domylnaczcionkaakapitu"/>
    <w:uiPriority w:val="99"/>
    <w:unhideWhenUsed/>
    <w:rsid w:val="00D05F4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65B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0518">
          <w:marLeft w:val="-225"/>
          <w:marRight w:val="-22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pomorskie.eu/e,pobierz,get.html?id=1379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omorskie.eu/e,pobierz,get.html?id=1379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00F40E0-3547-4A76-B5DF-928559561C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1148</Words>
  <Characters>6894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Szaciłło-Joppek</dc:creator>
  <cp:lastModifiedBy>Wołowska Karolina</cp:lastModifiedBy>
  <cp:revision>2</cp:revision>
  <dcterms:created xsi:type="dcterms:W3CDTF">2023-12-29T11:58:00Z</dcterms:created>
  <dcterms:modified xsi:type="dcterms:W3CDTF">2023-12-29T11:58:00Z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2019-01-03T00:00:00Z</vt:filetime>
  </property>
</Properties>
</file>